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A371" w14:textId="2BEC0366" w:rsidR="006D5153" w:rsidRPr="00765142" w:rsidRDefault="00CA439F" w:rsidP="00643817">
      <w:pPr>
        <w:tabs>
          <w:tab w:val="left" w:pos="1464"/>
        </w:tabs>
        <w:spacing w:after="0" w:line="240" w:lineRule="auto"/>
        <w:ind w:firstLine="851"/>
        <w:contextualSpacing/>
        <w:rPr>
          <w:rFonts w:cstheme="minorHAnsi"/>
        </w:rPr>
      </w:pPr>
      <w:r w:rsidRPr="005A2330">
        <w:rPr>
          <w:rFonts w:cstheme="minorHAnsi"/>
          <w:noProof/>
          <w:lang w:eastAsia="pl-PL"/>
        </w:rPr>
        <w:drawing>
          <wp:inline distT="0" distB="0" distL="0" distR="0" wp14:anchorId="5C798B26" wp14:editId="1E10A2B5">
            <wp:extent cx="2461846" cy="1275640"/>
            <wp:effectExtent l="0" t="0" r="0" b="1270"/>
            <wp:docPr id="5" name="Obraz 5" descr="d:\Users\marlena.gumulak\Downloads\FRDL_Logo_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marlena.gumulak\Downloads\FRDL_Logo_stop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61" cy="12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33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C8BFD" wp14:editId="183E0046">
                <wp:simplePos x="0" y="0"/>
                <wp:positionH relativeFrom="column">
                  <wp:posOffset>3096588</wp:posOffset>
                </wp:positionH>
                <wp:positionV relativeFrom="paragraph">
                  <wp:posOffset>211546</wp:posOffset>
                </wp:positionV>
                <wp:extent cx="3878664" cy="964641"/>
                <wp:effectExtent l="0" t="0" r="26670" b="260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664" cy="964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softEdge rad="635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53EBE" w14:textId="77777777" w:rsidR="00517CA5" w:rsidRPr="00DC10B5" w:rsidRDefault="00B57DA5" w:rsidP="00517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SZKOLENIE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ON</w:t>
                            </w:r>
                            <w:r w:rsidR="00517CA5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LINE</w:t>
                            </w:r>
                          </w:p>
                          <w:p w14:paraId="56F4DDBC" w14:textId="606995F4" w:rsidR="000B1C66" w:rsidRPr="00DC10B5" w:rsidRDefault="00EC172E" w:rsidP="00517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CD2F0F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czerwca</w:t>
                            </w:r>
                            <w:r w:rsidR="00200FEB" w:rsidRPr="00200FEB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 w:rsidR="0060594C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C8B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3.85pt;margin-top:16.65pt;width:305.4pt;height:7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" fillcolor="white [3212]" strokecolor="#5b9bd5 [3208]" strokeweight=".5pt">
                <v:textbox>
                  <w:txbxContent>
                    <w:p w14:paraId="32753EBE" w14:textId="77777777" w:rsidR="00517CA5" w:rsidRPr="00DC10B5" w:rsidRDefault="00B57DA5" w:rsidP="00517CA5">
                      <w:pPr>
                        <w:spacing w:after="0" w:line="240" w:lineRule="auto"/>
                        <w:jc w:val="center"/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SZKOLENIE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ON</w:t>
                      </w:r>
                      <w:r w:rsidR="00517CA5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LINE</w:t>
                      </w:r>
                    </w:p>
                    <w:p w14:paraId="56F4DDBC" w14:textId="606995F4" w:rsidR="000B1C66" w:rsidRPr="00DC10B5" w:rsidRDefault="00EC172E" w:rsidP="00517CA5">
                      <w:pPr>
                        <w:spacing w:after="0" w:line="240" w:lineRule="auto"/>
                        <w:jc w:val="center"/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="00CD2F0F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6</w:t>
                      </w:r>
                      <w:r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czerwca</w:t>
                      </w:r>
                      <w:r w:rsidR="00200FEB" w:rsidRPr="00200FEB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202</w:t>
                      </w:r>
                      <w:r w:rsidR="0060594C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14:paraId="5FF16623" w14:textId="14653D43" w:rsidR="00CF117B" w:rsidRPr="00465FED" w:rsidRDefault="00DB7A0F" w:rsidP="00CF117B">
      <w:pPr>
        <w:tabs>
          <w:tab w:val="left" w:pos="5256"/>
        </w:tabs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DB7A0F">
        <w:rPr>
          <w:rFonts w:ascii="Calibri" w:eastAsia="Calibri" w:hAnsi="Calibri" w:cs="Calibri"/>
          <w:b/>
          <w:bCs/>
          <w:iCs/>
          <w:color w:val="21459A"/>
          <w:sz w:val="40"/>
          <w:szCs w:val="40"/>
        </w:rPr>
        <w:t>ANALIZA RAPORTÓW SIO DLA SAMORZĄDÓW – JAK WYKORZYSTAĆ RAPORTY W PRAKTYCE?</w:t>
      </w:r>
      <w:r w:rsidR="00CF117B" w:rsidRPr="0086506B">
        <w:rPr>
          <w:rFonts w:ascii="Calibri" w:eastAsia="Calibri" w:hAnsi="Calibri" w:cs="Calibri"/>
          <w:noProof/>
          <w:color w:val="1F3864"/>
          <w:sz w:val="24"/>
          <w:szCs w:val="24"/>
          <w:lang w:eastAsia="pl-PL"/>
        </w:rPr>
        <w:drawing>
          <wp:inline distT="0" distB="0" distL="0" distR="0" wp14:anchorId="4BDDFF07" wp14:editId="56936A23">
            <wp:extent cx="6858000" cy="101039"/>
            <wp:effectExtent l="0" t="0" r="0" b="0"/>
            <wp:docPr id="1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8143" cy="13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7A3AD" w14:textId="77777777" w:rsidR="00DB7A0F" w:rsidRDefault="00DB7A0F" w:rsidP="00C70D38">
      <w:pPr>
        <w:tabs>
          <w:tab w:val="left" w:pos="9781"/>
        </w:tabs>
        <w:spacing w:after="0" w:line="240" w:lineRule="auto"/>
        <w:contextualSpacing/>
        <w:jc w:val="both"/>
        <w:rPr>
          <w:rFonts w:eastAsia="Calibri" w:cstheme="minorHAnsi"/>
          <w:b/>
          <w:color w:val="F32836"/>
          <w:sz w:val="28"/>
          <w:szCs w:val="20"/>
        </w:rPr>
      </w:pPr>
    </w:p>
    <w:p w14:paraId="4AE844AD" w14:textId="7B325FF1" w:rsidR="00CF117B" w:rsidRPr="00DB7A0F" w:rsidRDefault="00CF117B" w:rsidP="00C70D38">
      <w:pPr>
        <w:tabs>
          <w:tab w:val="left" w:pos="9781"/>
        </w:tabs>
        <w:spacing w:after="0" w:line="240" w:lineRule="auto"/>
        <w:contextualSpacing/>
        <w:jc w:val="both"/>
        <w:rPr>
          <w:rFonts w:eastAsia="Calibri" w:cstheme="minorHAnsi"/>
          <w:b/>
          <w:color w:val="F32836"/>
          <w:sz w:val="28"/>
          <w:szCs w:val="20"/>
        </w:rPr>
      </w:pPr>
      <w:r w:rsidRPr="00DB7A0F">
        <w:rPr>
          <w:rFonts w:eastAsia="Calibri" w:cstheme="minorHAnsi"/>
          <w:b/>
          <w:color w:val="F32836"/>
          <w:sz w:val="28"/>
          <w:szCs w:val="20"/>
        </w:rPr>
        <w:t>WAŻNE INFORMACJE:</w:t>
      </w:r>
    </w:p>
    <w:p w14:paraId="34EDC693" w14:textId="77777777" w:rsidR="00DB7A0F" w:rsidRPr="00DB7A0F" w:rsidRDefault="00DB7A0F" w:rsidP="00DB7A0F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Z Systemu Informacji Oświatowej pracownik jednostki samorządu terytorialnego może pozyskać w zautomatyzowany sposób wiele cennych danych w postaci różnych raportów. Następnie, przy użyciu programu Excel i oferowanych przez niego funkcji, dane te może zamienić w szereg potrzebnych i użytecznych informacji.</w:t>
      </w:r>
    </w:p>
    <w:p w14:paraId="20E7D324" w14:textId="77777777" w:rsidR="00DB7A0F" w:rsidRPr="00DB7A0F" w:rsidRDefault="00DB7A0F" w:rsidP="00DB7A0F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 xml:space="preserve">Proponujemy Państwu udział w szkoleniu, podczas którego </w:t>
      </w:r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pokażemy dostępne raporty w Strefie Pracownika w SIO oraz podpowiemy, w jaki sposób można je wykorzystać w realizacji zadań oświatowych w </w:t>
      </w:r>
      <w:proofErr w:type="spellStart"/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jst</w:t>
      </w:r>
      <w:proofErr w:type="spellEnd"/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.</w:t>
      </w:r>
      <w:r w:rsidRPr="00DB7A0F">
        <w:rPr>
          <w:rFonts w:eastAsia="Times New Roman" w:cstheme="minorHAnsi"/>
          <w:sz w:val="28"/>
          <w:szCs w:val="24"/>
          <w:lang w:eastAsia="pl-PL"/>
        </w:rPr>
        <w:t xml:space="preserve"> Szkolenie poprowadzi ceniony ekspert, były wieloletni pracownik Ministerstwa Edukacji Narodowej, odpowiedzialny za wdrażanie nowego SIO oraz za naliczanie subwencji oświatowej dla samorządu (jako kierownik wydziału i dyrektor departamentu odpowiedzialnego za finanse oświaty).</w:t>
      </w:r>
    </w:p>
    <w:p w14:paraId="17394F25" w14:textId="0B668CDF" w:rsidR="00DB7A0F" w:rsidRPr="00DB7A0F" w:rsidRDefault="00DB7A0F" w:rsidP="00DB7A0F">
      <w:pPr>
        <w:spacing w:after="0" w:line="240" w:lineRule="auto"/>
        <w:jc w:val="both"/>
        <w:rPr>
          <w:rFonts w:eastAsia="Times New Roman" w:cstheme="minorHAnsi"/>
          <w:color w:val="21459A"/>
          <w:sz w:val="28"/>
          <w:szCs w:val="24"/>
          <w:lang w:eastAsia="pl-PL"/>
        </w:rPr>
      </w:pPr>
      <w:r w:rsidRPr="00DB7A0F">
        <w:rPr>
          <w:rFonts w:eastAsia="Times New Roman" w:cstheme="minorHAnsi"/>
          <w:b/>
          <w:bCs/>
          <w:color w:val="21459A"/>
          <w:sz w:val="28"/>
          <w:szCs w:val="24"/>
          <w:lang w:eastAsia="pl-PL"/>
        </w:rPr>
        <w:t>Szkolenie adresowane jest do pracowników jednostek samorządu terytorialnego, znających co najmniej podstawy obsługi arkusza kalkulacyjnego Excel.</w:t>
      </w:r>
    </w:p>
    <w:p w14:paraId="3F15F06A" w14:textId="0AEBE83E" w:rsidR="00CF117B" w:rsidRPr="00DB7A0F" w:rsidRDefault="00CF117B" w:rsidP="00DB7A0F">
      <w:pPr>
        <w:shd w:val="clear" w:color="auto" w:fill="FFFFFF"/>
        <w:tabs>
          <w:tab w:val="left" w:pos="1843"/>
          <w:tab w:val="left" w:pos="9781"/>
        </w:tabs>
        <w:spacing w:after="0" w:line="240" w:lineRule="auto"/>
        <w:ind w:left="284" w:hanging="284"/>
        <w:contextualSpacing/>
        <w:jc w:val="center"/>
        <w:rPr>
          <w:rFonts w:cstheme="minorHAnsi"/>
          <w:sz w:val="28"/>
          <w:szCs w:val="24"/>
        </w:rPr>
      </w:pPr>
      <w:r w:rsidRPr="00DB7A0F">
        <w:rPr>
          <w:rFonts w:eastAsia="Calibri" w:cstheme="minorHAnsi"/>
          <w:noProof/>
          <w:sz w:val="28"/>
          <w:szCs w:val="24"/>
          <w:lang w:eastAsia="pl-PL"/>
        </w:rPr>
        <w:drawing>
          <wp:inline distT="0" distB="0" distL="0" distR="0" wp14:anchorId="372702E9" wp14:editId="6EA785F9">
            <wp:extent cx="5480050" cy="76200"/>
            <wp:effectExtent l="0" t="0" r="6350" b="0"/>
            <wp:docPr id="1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1838" w14:textId="77777777" w:rsidR="00DB7A0F" w:rsidRPr="00DB7A0F" w:rsidRDefault="00DB7A0F" w:rsidP="00DB7A0F">
      <w:pPr>
        <w:tabs>
          <w:tab w:val="left" w:pos="9781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b/>
          <w:color w:val="F32836"/>
          <w:sz w:val="28"/>
          <w:szCs w:val="24"/>
        </w:rPr>
      </w:pPr>
    </w:p>
    <w:p w14:paraId="5E807513" w14:textId="76F76BC5" w:rsidR="00DB7A0F" w:rsidRPr="00DB7A0F" w:rsidRDefault="00CF117B" w:rsidP="00DB7A0F">
      <w:pPr>
        <w:tabs>
          <w:tab w:val="left" w:pos="9781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b/>
          <w:color w:val="F32836"/>
          <w:sz w:val="28"/>
          <w:szCs w:val="24"/>
        </w:rPr>
      </w:pPr>
      <w:r w:rsidRPr="00DB7A0F">
        <w:rPr>
          <w:rFonts w:eastAsia="Calibri" w:cstheme="minorHAnsi"/>
          <w:b/>
          <w:color w:val="F32836"/>
          <w:sz w:val="28"/>
          <w:szCs w:val="24"/>
        </w:rPr>
        <w:t>CELE I KORZYŚCI:</w:t>
      </w:r>
    </w:p>
    <w:p w14:paraId="0A967AC7" w14:textId="77777777" w:rsidR="00DB7A0F" w:rsidRPr="00DB7A0F" w:rsidRDefault="00DB7A0F" w:rsidP="00DB7A0F">
      <w:pPr>
        <w:pStyle w:val="Akapitzlist"/>
        <w:numPr>
          <w:ilvl w:val="0"/>
          <w:numId w:val="44"/>
        </w:numPr>
        <w:spacing w:after="0" w:line="240" w:lineRule="auto"/>
        <w:ind w:left="284" w:right="142" w:hanging="284"/>
        <w:jc w:val="both"/>
        <w:rPr>
          <w:rFonts w:cstheme="minorHAnsi"/>
          <w:sz w:val="28"/>
          <w:szCs w:val="24"/>
        </w:rPr>
      </w:pPr>
      <w:r w:rsidRPr="00DB7A0F">
        <w:rPr>
          <w:rFonts w:cstheme="minorHAnsi"/>
          <w:sz w:val="28"/>
          <w:szCs w:val="24"/>
        </w:rPr>
        <w:t>Nabycie umiejętności wykorzystania raportów SIO w Strefie Pracownika.</w:t>
      </w:r>
    </w:p>
    <w:p w14:paraId="49F0C8EF" w14:textId="77777777" w:rsidR="00DB7A0F" w:rsidRPr="00DB7A0F" w:rsidRDefault="00DB7A0F" w:rsidP="00DB7A0F">
      <w:pPr>
        <w:pStyle w:val="Akapitzlist"/>
        <w:numPr>
          <w:ilvl w:val="0"/>
          <w:numId w:val="44"/>
        </w:numPr>
        <w:spacing w:after="0" w:line="240" w:lineRule="auto"/>
        <w:ind w:left="284" w:right="142" w:hanging="284"/>
        <w:jc w:val="both"/>
        <w:rPr>
          <w:rFonts w:cstheme="minorHAnsi"/>
          <w:b/>
          <w:sz w:val="28"/>
          <w:szCs w:val="24"/>
        </w:rPr>
      </w:pPr>
      <w:r w:rsidRPr="00DB7A0F">
        <w:rPr>
          <w:rFonts w:cstheme="minorHAnsi"/>
          <w:b/>
          <w:sz w:val="28"/>
          <w:szCs w:val="24"/>
        </w:rPr>
        <w:t>Poznanie dostępnych raportów oraz licznych przykładów wykorzystania danych z tych raportów do realizacji zadań w zakresie oświaty w gminie lub powiecie.</w:t>
      </w:r>
    </w:p>
    <w:p w14:paraId="35594BD9" w14:textId="77777777" w:rsidR="00DB7A0F" w:rsidRPr="00DB7A0F" w:rsidRDefault="00DB7A0F" w:rsidP="00DB7A0F">
      <w:pPr>
        <w:pStyle w:val="Akapitzlist"/>
        <w:numPr>
          <w:ilvl w:val="0"/>
          <w:numId w:val="44"/>
        </w:numPr>
        <w:spacing w:after="0" w:line="240" w:lineRule="auto"/>
        <w:ind w:left="284" w:right="142" w:hanging="284"/>
        <w:jc w:val="both"/>
        <w:rPr>
          <w:rFonts w:cstheme="minorHAnsi"/>
          <w:b/>
          <w:sz w:val="28"/>
          <w:szCs w:val="24"/>
        </w:rPr>
      </w:pPr>
      <w:r w:rsidRPr="00DB7A0F">
        <w:rPr>
          <w:rFonts w:cstheme="minorHAnsi"/>
          <w:b/>
          <w:sz w:val="28"/>
          <w:szCs w:val="24"/>
        </w:rPr>
        <w:t>Uzyskanie podpowiedzi, w jaki sposób pozyskać, „wyfiltrować” potrzebne informacje z danych, wprowadzanych do nowego SIO.</w:t>
      </w:r>
    </w:p>
    <w:p w14:paraId="3DBF8133" w14:textId="77777777" w:rsidR="00DB7A0F" w:rsidRPr="00DB7A0F" w:rsidRDefault="00DB7A0F" w:rsidP="00DB7A0F">
      <w:pPr>
        <w:pStyle w:val="Akapitzlist"/>
        <w:numPr>
          <w:ilvl w:val="0"/>
          <w:numId w:val="44"/>
        </w:numPr>
        <w:spacing w:after="0" w:line="240" w:lineRule="auto"/>
        <w:ind w:left="284" w:right="142" w:hanging="284"/>
        <w:jc w:val="both"/>
        <w:rPr>
          <w:rFonts w:cstheme="minorHAnsi"/>
          <w:sz w:val="28"/>
          <w:szCs w:val="24"/>
        </w:rPr>
      </w:pPr>
      <w:r w:rsidRPr="00DB7A0F">
        <w:rPr>
          <w:rFonts w:cstheme="minorHAnsi"/>
          <w:sz w:val="28"/>
          <w:szCs w:val="24"/>
        </w:rPr>
        <w:t>Szkolenie będzie przeprowadzone na rzeczywistej (szkoleniowej) aplikacji nowego SIO oraz w programie Excel.</w:t>
      </w:r>
    </w:p>
    <w:p w14:paraId="76CC524C" w14:textId="77777777" w:rsidR="00DB7A0F" w:rsidRPr="00DB7A0F" w:rsidRDefault="00DB7A0F" w:rsidP="00DB7A0F">
      <w:pPr>
        <w:pStyle w:val="Akapitzlist"/>
        <w:numPr>
          <w:ilvl w:val="0"/>
          <w:numId w:val="44"/>
        </w:numPr>
        <w:spacing w:after="0" w:line="240" w:lineRule="auto"/>
        <w:ind w:left="284" w:right="142" w:hanging="284"/>
        <w:jc w:val="both"/>
        <w:rPr>
          <w:rFonts w:cstheme="minorHAnsi"/>
          <w:sz w:val="28"/>
          <w:szCs w:val="24"/>
        </w:rPr>
      </w:pPr>
      <w:r w:rsidRPr="00DB7A0F">
        <w:rPr>
          <w:rFonts w:cstheme="minorHAnsi"/>
          <w:sz w:val="28"/>
          <w:szCs w:val="24"/>
        </w:rPr>
        <w:t>Dzięki praktycznemu, warsztatowemu charakterowi spotkania uczestnicy będą mogli dopytać zarówno o kwestie merytoryczne, jak i informatyczno-techniczne, skonsultować wątpliwości i uzyskać odpowiedzi na nurtujące ich pytania.</w:t>
      </w:r>
    </w:p>
    <w:p w14:paraId="7165115F" w14:textId="77777777" w:rsidR="00DB7A0F" w:rsidRPr="00DB7A0F" w:rsidRDefault="00DB7A0F" w:rsidP="00DB7A0F">
      <w:pPr>
        <w:tabs>
          <w:tab w:val="left" w:pos="9781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b/>
          <w:color w:val="F32836"/>
          <w:sz w:val="28"/>
          <w:szCs w:val="24"/>
        </w:rPr>
      </w:pPr>
    </w:p>
    <w:p w14:paraId="764F4104" w14:textId="4C9CED19" w:rsidR="00DB7A0F" w:rsidRPr="00DB7A0F" w:rsidRDefault="00CF117B" w:rsidP="00DB7A0F">
      <w:pPr>
        <w:tabs>
          <w:tab w:val="left" w:pos="9781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b/>
          <w:color w:val="F32836"/>
          <w:sz w:val="28"/>
          <w:szCs w:val="24"/>
        </w:rPr>
      </w:pPr>
      <w:r w:rsidRPr="00DB7A0F">
        <w:rPr>
          <w:rFonts w:eastAsia="Calibri" w:cstheme="minorHAnsi"/>
          <w:b/>
          <w:color w:val="F32836"/>
          <w:sz w:val="28"/>
          <w:szCs w:val="24"/>
        </w:rPr>
        <w:t>PROGRAM:</w:t>
      </w:r>
    </w:p>
    <w:p w14:paraId="3CFEF082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Omówienie raportów w strefie pracownika. Raporty bieżące – ograniczenia. Raporty na 30 września. Raporty na koniec miesiąca.</w:t>
      </w:r>
    </w:p>
    <w:p w14:paraId="1A1207F6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Dane RSPO. </w:t>
      </w:r>
    </w:p>
    <w:p w14:paraId="121BA805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Dane z SIO o uczniach i nauczycielach ze źródeł publicznych. </w:t>
      </w:r>
    </w:p>
    <w:p w14:paraId="0AC61EF2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Dane budżetowe na stronie Ministra Finansów.</w:t>
      </w:r>
    </w:p>
    <w:p w14:paraId="21759973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Uczniowie – oddziały podstawowe i dodatkowe. Dane dziedzinowe uczniów.</w:t>
      </w:r>
    </w:p>
    <w:p w14:paraId="680EE9F9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Uczniowie – orzeczenia i opinie.</w:t>
      </w:r>
    </w:p>
    <w:p w14:paraId="174546FC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lastRenderedPageBreak/>
        <w:t>Nauczyciele – umowy i awanse.</w:t>
      </w:r>
    </w:p>
    <w:p w14:paraId="5BFC69D7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Nauczyciele specjaliści. Kiedy można skorzystać z raportu, a kiedy informacje trzeba skorygować?</w:t>
      </w:r>
    </w:p>
    <w:p w14:paraId="67DC43EE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Weryfikacja danych subwencyjnych przed 15 grudnia.</w:t>
      </w:r>
    </w:p>
    <w:p w14:paraId="7188E598" w14:textId="0722A0CA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Raport o uczniach według wag subwencyjnych. Uczniowie do wag na 30 września i uczniowie do wag średniorocznych.</w:t>
      </w:r>
    </w:p>
    <w:p w14:paraId="6C172B39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 xml:space="preserve">Raport o nauczycielach i ich stopniach awansu. Etat subwencyjny. Etat subwencyjny w przedszkolu – procedura sprawdzania – narzędzia excelowe </w:t>
      </w:r>
      <w:proofErr w:type="spellStart"/>
      <w:r w:rsidRPr="00DB7A0F">
        <w:rPr>
          <w:rFonts w:eastAsia="Times New Roman" w:cstheme="minorHAnsi"/>
          <w:sz w:val="28"/>
          <w:szCs w:val="24"/>
          <w:lang w:eastAsia="pl-PL"/>
        </w:rPr>
        <w:t>MEiN</w:t>
      </w:r>
      <w:proofErr w:type="spellEnd"/>
      <w:r w:rsidRPr="00DB7A0F">
        <w:rPr>
          <w:rFonts w:eastAsia="Times New Roman" w:cstheme="minorHAnsi"/>
          <w:sz w:val="28"/>
          <w:szCs w:val="24"/>
          <w:lang w:eastAsia="pl-PL"/>
        </w:rPr>
        <w:t>. Wpływ błędu w raportach o nauczycielach na wysokość subwencji.</w:t>
      </w:r>
    </w:p>
    <w:p w14:paraId="28BEAABB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Wykorzystanie raportów SIO do wstępnej weryfikacji poprawności udzielania dotacji oświatowych.</w:t>
      </w:r>
    </w:p>
    <w:p w14:paraId="291DCF30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Szacowanie wzrostu zadań szkolnych i pozaszkolnych na podstawie raportów.</w:t>
      </w:r>
    </w:p>
    <w:p w14:paraId="1ECF636E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Szacowanie subwencji ostatecznej.</w:t>
      </w:r>
    </w:p>
    <w:p w14:paraId="408F66E3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Rozbicie subwencji oświatowej na szkoły.</w:t>
      </w:r>
    </w:p>
    <w:p w14:paraId="0736A984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Szacowanie metryczki na kształcenie specjalne. Szacowanie wartości „Ś inne”.</w:t>
      </w:r>
    </w:p>
    <w:p w14:paraId="2AEA9EBA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Raporty z SIO, a dane z arkusza organizacji.</w:t>
      </w:r>
    </w:p>
    <w:p w14:paraId="7B4B2F31" w14:textId="6D85A30F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Samorząd na tle innych samorządów. Wydatki na ucznia. Procentowy poziom dopłat ze</w:t>
      </w:r>
      <w:r>
        <w:rPr>
          <w:rFonts w:eastAsia="Times New Roman" w:cstheme="minorHAnsi"/>
          <w:b/>
          <w:bCs/>
          <w:sz w:val="28"/>
          <w:szCs w:val="24"/>
          <w:lang w:eastAsia="pl-PL"/>
        </w:rPr>
        <w:t> </w:t>
      </w:r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środków własnych. Średnia wielkość oddziału szkoły lub przedszkola. Kluczowe statystyki do finansów. Czy moi sąsiedzi radzą sobie lepiej ode mnie?</w:t>
      </w:r>
    </w:p>
    <w:p w14:paraId="074E877E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Kontrola obowiązku szkolnego. Nieoczywista funkcjonalność SIO.</w:t>
      </w:r>
    </w:p>
    <w:p w14:paraId="47AC5DA3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Wprowadzanie danych do nowego SIO w kontekście naliczenia części oświatowej subwencji ogólnej dla samorządu. Aspekty merytoryczne dotyczące wprowadzania danych do nowego SIO.</w:t>
      </w:r>
    </w:p>
    <w:p w14:paraId="401D8419" w14:textId="77777777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b/>
          <w:bCs/>
          <w:sz w:val="28"/>
          <w:szCs w:val="24"/>
          <w:lang w:eastAsia="pl-PL"/>
        </w:rPr>
        <w:t>Omówienie najczęstszych błędów, popełnianych przy wprowadzeniu danych do subwencji.</w:t>
      </w:r>
    </w:p>
    <w:p w14:paraId="2BDCF0A1" w14:textId="02572335" w:rsidR="00DB7A0F" w:rsidRPr="00DB7A0F" w:rsidRDefault="00DB7A0F" w:rsidP="00DB7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4"/>
          <w:lang w:eastAsia="pl-PL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Odpowiedzi na pytania uczestników.</w:t>
      </w:r>
    </w:p>
    <w:p w14:paraId="51FA973E" w14:textId="77777777" w:rsidR="00DB7A0F" w:rsidRPr="00DB7A0F" w:rsidRDefault="00DB7A0F" w:rsidP="00DB7A0F">
      <w:pPr>
        <w:tabs>
          <w:tab w:val="left" w:pos="9781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pl-PL"/>
        </w:rPr>
      </w:pPr>
    </w:p>
    <w:p w14:paraId="1970A339" w14:textId="77777777" w:rsidR="00DB7A0F" w:rsidRDefault="00CF117B" w:rsidP="00DB7A0F">
      <w:pPr>
        <w:tabs>
          <w:tab w:val="left" w:pos="9781"/>
        </w:tabs>
        <w:spacing w:after="0" w:line="240" w:lineRule="auto"/>
        <w:jc w:val="both"/>
        <w:rPr>
          <w:rFonts w:eastAsia="Calibri" w:cstheme="minorHAnsi"/>
          <w:b/>
          <w:color w:val="F32836"/>
          <w:sz w:val="28"/>
          <w:szCs w:val="24"/>
        </w:rPr>
      </w:pPr>
      <w:r w:rsidRPr="00DB7A0F">
        <w:rPr>
          <w:rFonts w:eastAsia="Calibri" w:cstheme="minorHAnsi"/>
          <w:b/>
          <w:color w:val="F32836"/>
          <w:sz w:val="28"/>
          <w:szCs w:val="24"/>
        </w:rPr>
        <w:t xml:space="preserve">ADRESACI: </w:t>
      </w:r>
    </w:p>
    <w:p w14:paraId="69BA135F" w14:textId="464F22E3" w:rsidR="00EC172E" w:rsidRPr="00DB7A0F" w:rsidRDefault="00DB7A0F" w:rsidP="00DB7A0F">
      <w:pPr>
        <w:tabs>
          <w:tab w:val="left" w:pos="9781"/>
        </w:tabs>
        <w:spacing w:after="0" w:line="240" w:lineRule="auto"/>
        <w:jc w:val="both"/>
        <w:rPr>
          <w:rFonts w:eastAsia="Calibri" w:cstheme="minorHAnsi"/>
          <w:b/>
          <w:color w:val="F32836"/>
          <w:sz w:val="28"/>
          <w:szCs w:val="24"/>
        </w:rPr>
      </w:pPr>
      <w:r w:rsidRPr="00DB7A0F">
        <w:rPr>
          <w:rFonts w:eastAsia="Times New Roman" w:cstheme="minorHAnsi"/>
          <w:sz w:val="28"/>
          <w:szCs w:val="24"/>
          <w:lang w:eastAsia="pl-PL"/>
        </w:rPr>
        <w:t>Przedstawiciele organów prowadzących, w tym wójtowie, burmistrzowie, prezydenci i</w:t>
      </w:r>
      <w:r>
        <w:rPr>
          <w:rFonts w:eastAsia="Times New Roman" w:cstheme="minorHAnsi"/>
          <w:sz w:val="28"/>
          <w:szCs w:val="24"/>
          <w:lang w:eastAsia="pl-PL"/>
        </w:rPr>
        <w:t> </w:t>
      </w:r>
      <w:r w:rsidRPr="00DB7A0F">
        <w:rPr>
          <w:rFonts w:eastAsia="Times New Roman" w:cstheme="minorHAnsi"/>
          <w:sz w:val="28"/>
          <w:szCs w:val="24"/>
          <w:lang w:eastAsia="pl-PL"/>
        </w:rPr>
        <w:t>starostowie, sekretarze, dyrektorzy i pracownicy wydziałów oświaty/edukacji, CUW-ów i ZEAS- ów.</w:t>
      </w:r>
      <w:r w:rsidR="00CD2F0F" w:rsidRPr="00DB7A0F">
        <w:rPr>
          <w:rFonts w:eastAsia="Times New Roman" w:cstheme="minorHAnsi"/>
          <w:sz w:val="28"/>
          <w:szCs w:val="24"/>
          <w:lang w:eastAsia="pl-PL"/>
        </w:rPr>
        <w:t xml:space="preserve"> </w:t>
      </w:r>
    </w:p>
    <w:p w14:paraId="566046AE" w14:textId="77777777" w:rsidR="00DB7A0F" w:rsidRPr="00DB7A0F" w:rsidRDefault="00DB7A0F" w:rsidP="00DB7A0F">
      <w:pPr>
        <w:tabs>
          <w:tab w:val="left" w:pos="9781"/>
        </w:tabs>
        <w:spacing w:after="0" w:line="240" w:lineRule="auto"/>
        <w:contextualSpacing/>
        <w:jc w:val="both"/>
        <w:textAlignment w:val="center"/>
        <w:rPr>
          <w:rFonts w:eastAsia="Calibri" w:cstheme="minorHAnsi"/>
          <w:b/>
          <w:color w:val="F32836"/>
          <w:sz w:val="28"/>
          <w:szCs w:val="24"/>
        </w:rPr>
      </w:pPr>
    </w:p>
    <w:p w14:paraId="5BA8F0FF" w14:textId="77777777" w:rsidR="00DB7A0F" w:rsidRDefault="00CF117B" w:rsidP="00DB7A0F">
      <w:pPr>
        <w:tabs>
          <w:tab w:val="left" w:pos="9781"/>
        </w:tabs>
        <w:spacing w:after="0" w:line="240" w:lineRule="auto"/>
        <w:contextualSpacing/>
        <w:jc w:val="both"/>
        <w:textAlignment w:val="center"/>
        <w:rPr>
          <w:rFonts w:eastAsia="Calibri" w:cstheme="minorHAnsi"/>
          <w:b/>
          <w:color w:val="F32836"/>
          <w:sz w:val="28"/>
          <w:szCs w:val="24"/>
        </w:rPr>
      </w:pPr>
      <w:r w:rsidRPr="00DB7A0F">
        <w:rPr>
          <w:rFonts w:eastAsia="Calibri" w:cstheme="minorHAnsi"/>
          <w:b/>
          <w:color w:val="F32836"/>
          <w:sz w:val="28"/>
          <w:szCs w:val="24"/>
        </w:rPr>
        <w:t>PROWADZĄC</w:t>
      </w:r>
      <w:r w:rsidR="000943B1" w:rsidRPr="00DB7A0F">
        <w:rPr>
          <w:rFonts w:eastAsia="Calibri" w:cstheme="minorHAnsi"/>
          <w:b/>
          <w:color w:val="F32836"/>
          <w:sz w:val="28"/>
          <w:szCs w:val="24"/>
        </w:rPr>
        <w:t>Y</w:t>
      </w:r>
      <w:r w:rsidRPr="00DB7A0F">
        <w:rPr>
          <w:rFonts w:eastAsia="Calibri" w:cstheme="minorHAnsi"/>
          <w:b/>
          <w:color w:val="F32836"/>
          <w:sz w:val="28"/>
          <w:szCs w:val="24"/>
        </w:rPr>
        <w:t xml:space="preserve">: </w:t>
      </w:r>
    </w:p>
    <w:p w14:paraId="0FB559BE" w14:textId="11328F1C" w:rsidR="0086506B" w:rsidRPr="00EC172E" w:rsidRDefault="00DB7A0F" w:rsidP="00DB7A0F">
      <w:pPr>
        <w:tabs>
          <w:tab w:val="left" w:pos="9781"/>
        </w:tabs>
        <w:spacing w:after="0" w:line="240" w:lineRule="auto"/>
        <w:contextualSpacing/>
        <w:jc w:val="both"/>
        <w:textAlignment w:val="center"/>
        <w:rPr>
          <w:rFonts w:eastAsia="Calibri" w:cstheme="minorHAnsi"/>
          <w:b/>
          <w:color w:val="2C567A"/>
          <w:sz w:val="26"/>
          <w:szCs w:val="26"/>
        </w:rPr>
      </w:pPr>
      <w:r w:rsidRPr="00DB7A0F">
        <w:rPr>
          <w:rFonts w:cstheme="minorHAnsi"/>
          <w:b/>
          <w:bCs/>
          <w:color w:val="21459A"/>
          <w:sz w:val="28"/>
          <w:szCs w:val="24"/>
        </w:rPr>
        <w:t>Grzegorz Pochopień</w:t>
      </w:r>
      <w:r w:rsidR="00CD2F0F" w:rsidRPr="00DB7A0F">
        <w:rPr>
          <w:rFonts w:cstheme="minorHAnsi"/>
          <w:b/>
          <w:bCs/>
          <w:color w:val="21459A"/>
          <w:sz w:val="28"/>
          <w:szCs w:val="24"/>
        </w:rPr>
        <w:t xml:space="preserve"> –</w:t>
      </w:r>
      <w:r w:rsidR="00CD2F0F" w:rsidRPr="00DB7A0F">
        <w:rPr>
          <w:rFonts w:cstheme="minorHAnsi"/>
          <w:bCs/>
          <w:sz w:val="28"/>
          <w:szCs w:val="24"/>
        </w:rPr>
        <w:t xml:space="preserve"> </w:t>
      </w:r>
      <w:r w:rsidRPr="00DB7A0F">
        <w:rPr>
          <w:rFonts w:cstheme="minorHAnsi"/>
          <w:bCs/>
          <w:sz w:val="28"/>
          <w:szCs w:val="24"/>
        </w:rPr>
        <w:t xml:space="preserve">Przez 6 lat był pracownikiem Ministerstwa Finansów, następnie przez 9 lat pracownikiem Ministerstwa Edukacji Narodowej. W MEN na początku Naczelnik Wydziału Analiz w Departamencie Ekonomicznym, a potem przez 6 lat pełnił funkcję Dyrektora Departamentu, odpowiedzialnego za SIO oraz finansowanie zadań oświatowych, w tym za opracowanie corocznego algorytmu podziału części oświatowej subwencji ogólnej. Autor m. in. ustawy o finansowaniu zadań oświatowych, nowelizacji ustawy o SIO, wcześniej przepisów w zakresie tzw. dotacji przedszkolnej, dotacji podręcznikowej oraz dotacji dla szkół i placówek </w:t>
      </w:r>
      <w:proofErr w:type="spellStart"/>
      <w:r w:rsidRPr="00DB7A0F">
        <w:rPr>
          <w:rFonts w:cstheme="minorHAnsi"/>
          <w:bCs/>
          <w:sz w:val="28"/>
          <w:szCs w:val="24"/>
        </w:rPr>
        <w:t>niesamorządowych</w:t>
      </w:r>
      <w:proofErr w:type="spellEnd"/>
      <w:r w:rsidRPr="00DB7A0F">
        <w:rPr>
          <w:rFonts w:cstheme="minorHAnsi"/>
          <w:bCs/>
          <w:sz w:val="28"/>
          <w:szCs w:val="24"/>
        </w:rPr>
        <w:t>.</w:t>
      </w:r>
      <w:r w:rsidR="0086506B" w:rsidRPr="00EC172E">
        <w:rPr>
          <w:rFonts w:eastAsia="Calibri" w:cstheme="minorHAnsi"/>
          <w:b/>
          <w:color w:val="2C567A"/>
          <w:sz w:val="26"/>
          <w:szCs w:val="26"/>
        </w:rPr>
        <w:br w:type="page"/>
      </w:r>
    </w:p>
    <w:p w14:paraId="1C83862F" w14:textId="77777777" w:rsidR="00282A1F" w:rsidRPr="00B4185D" w:rsidRDefault="00282A1F" w:rsidP="00282A1F">
      <w:pPr>
        <w:tabs>
          <w:tab w:val="left" w:pos="10632"/>
        </w:tabs>
        <w:spacing w:after="0" w:line="240" w:lineRule="auto"/>
        <w:contextualSpacing/>
        <w:jc w:val="center"/>
        <w:rPr>
          <w:rFonts w:cstheme="minorHAnsi"/>
          <w:bCs/>
          <w:sz w:val="28"/>
          <w:szCs w:val="27"/>
        </w:rPr>
      </w:pPr>
      <w:r w:rsidRPr="0086506B">
        <w:rPr>
          <w:rFonts w:ascii="Calibri" w:eastAsia="Calibri" w:hAnsi="Calibri" w:cs="Times New Roman"/>
          <w:noProof/>
          <w:color w:val="1F4E79"/>
          <w:sz w:val="26"/>
          <w:szCs w:val="26"/>
          <w:lang w:eastAsia="pl-PL"/>
        </w:rPr>
        <w:drawing>
          <wp:inline distT="0" distB="0" distL="0" distR="0" wp14:anchorId="0853432A" wp14:editId="7D4455E1">
            <wp:extent cx="6292850" cy="88900"/>
            <wp:effectExtent l="0" t="0" r="0" b="6350"/>
            <wp:docPr id="1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928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68" w:type="dxa"/>
        <w:jc w:val="center"/>
        <w:tblLook w:val="04A0" w:firstRow="1" w:lastRow="0" w:firstColumn="1" w:lastColumn="0" w:noHBand="0" w:noVBand="1"/>
      </w:tblPr>
      <w:tblGrid>
        <w:gridCol w:w="1715"/>
        <w:gridCol w:w="643"/>
        <w:gridCol w:w="1730"/>
        <w:gridCol w:w="1002"/>
        <w:gridCol w:w="251"/>
        <w:gridCol w:w="452"/>
        <w:gridCol w:w="3515"/>
        <w:gridCol w:w="834"/>
        <w:gridCol w:w="551"/>
        <w:gridCol w:w="153"/>
        <w:gridCol w:w="222"/>
      </w:tblGrid>
      <w:tr w:rsidR="00282A1F" w:rsidRPr="0086506B" w14:paraId="4F391907" w14:textId="77777777" w:rsidTr="00650650">
        <w:trPr>
          <w:gridAfter w:val="2"/>
          <w:wAfter w:w="153" w:type="dxa"/>
          <w:trHeight w:val="1390"/>
          <w:jc w:val="center"/>
        </w:trPr>
        <w:tc>
          <w:tcPr>
            <w:tcW w:w="5430" w:type="dxa"/>
            <w:gridSpan w:val="5"/>
          </w:tcPr>
          <w:p w14:paraId="7CBF691A" w14:textId="77777777" w:rsidR="00282A1F" w:rsidRPr="0086506B" w:rsidRDefault="00282A1F" w:rsidP="00031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l-PL"/>
              </w:rPr>
            </w:pPr>
            <w:r w:rsidRPr="0086506B">
              <w:rPr>
                <w:rFonts w:ascii="Calibri" w:eastAsia="Calibri" w:hAnsi="Calibri" w:cs="Calibri"/>
                <w:noProof/>
                <w:lang w:eastAsia="pl-PL"/>
              </w:rPr>
              <w:drawing>
                <wp:inline distT="0" distB="0" distL="0" distR="0" wp14:anchorId="419F9EB6" wp14:editId="23987D44">
                  <wp:extent cx="1866900" cy="920750"/>
                  <wp:effectExtent l="0" t="0" r="0" b="0"/>
                  <wp:docPr id="3" name="Obraz 1" descr="d:\Users\marlena.gumulak\Downloads\FRDL_Logo_stop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Users\marlena.gumulak\Downloads\FRDL_Logo_stop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4"/>
            <w:vAlign w:val="center"/>
          </w:tcPr>
          <w:p w14:paraId="562FF4D8" w14:textId="77777777" w:rsidR="00282A1F" w:rsidRPr="0086506B" w:rsidRDefault="00282A1F" w:rsidP="0003119E">
            <w:pPr>
              <w:spacing w:after="0" w:line="240" w:lineRule="auto"/>
              <w:ind w:left="-284"/>
              <w:jc w:val="center"/>
              <w:rPr>
                <w:rFonts w:ascii="Calibri" w:eastAsia="Calibri" w:hAnsi="Calibri" w:cs="Times New Roman"/>
                <w:b/>
                <w:color w:val="21459A"/>
                <w:sz w:val="40"/>
                <w:szCs w:val="40"/>
              </w:rPr>
            </w:pPr>
            <w:r w:rsidRPr="0086506B">
              <w:rPr>
                <w:rFonts w:ascii="Calibri" w:eastAsia="Calibri" w:hAnsi="Calibri" w:cs="Times New Roman"/>
                <w:b/>
                <w:color w:val="21459A"/>
                <w:sz w:val="40"/>
                <w:szCs w:val="40"/>
              </w:rPr>
              <w:t>INFORMACJE ORGANIZACYJNE</w:t>
            </w:r>
          </w:p>
          <w:p w14:paraId="08D0D99D" w14:textId="77777777" w:rsidR="00282A1F" w:rsidRPr="0086506B" w:rsidRDefault="00282A1F" w:rsidP="0003119E">
            <w:pPr>
              <w:spacing w:after="0" w:line="240" w:lineRule="auto"/>
              <w:ind w:left="-284"/>
              <w:jc w:val="center"/>
              <w:rPr>
                <w:rFonts w:ascii="Calibri" w:eastAsia="Calibri" w:hAnsi="Calibri" w:cs="Times New Roman"/>
                <w:noProof/>
                <w:color w:val="21459A"/>
                <w:sz w:val="32"/>
                <w:szCs w:val="32"/>
                <w:lang w:eastAsia="pl-PL"/>
              </w:rPr>
            </w:pPr>
            <w:r w:rsidRPr="0086506B">
              <w:rPr>
                <w:rFonts w:ascii="Calibri" w:eastAsia="Calibri" w:hAnsi="Calibri" w:cs="Times New Roman"/>
                <w:b/>
                <w:color w:val="21459A"/>
                <w:sz w:val="40"/>
                <w:szCs w:val="40"/>
              </w:rPr>
              <w:t>I KARTA ZGŁOSZENIA</w:t>
            </w:r>
          </w:p>
        </w:tc>
      </w:tr>
      <w:tr w:rsidR="00282A1F" w:rsidRPr="0086506B" w14:paraId="2D8F49D2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694"/>
        </w:trPr>
        <w:tc>
          <w:tcPr>
            <w:tcW w:w="11068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81F5D6" w14:textId="111BCEEA" w:rsidR="00282A1F" w:rsidRPr="004D7378" w:rsidRDefault="00DB7A0F" w:rsidP="004D73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color w:val="F32836"/>
                <w:sz w:val="32"/>
                <w:szCs w:val="32"/>
              </w:rPr>
            </w:pPr>
            <w:r w:rsidRPr="00DB7A0F">
              <w:rPr>
                <w:rFonts w:ascii="Calibri" w:eastAsia="Calibri" w:hAnsi="Calibri" w:cs="Calibri"/>
                <w:b/>
                <w:bCs/>
                <w:iCs/>
                <w:color w:val="F32836"/>
                <w:sz w:val="32"/>
                <w:szCs w:val="32"/>
              </w:rPr>
              <w:t>Analiza raportów SIO dla samorządów – jak wykorzystać raporty w praktyce?</w:t>
            </w:r>
          </w:p>
        </w:tc>
        <w:tc>
          <w:tcPr>
            <w:tcW w:w="0" w:type="auto"/>
          </w:tcPr>
          <w:p w14:paraId="00C0F9D9" w14:textId="2262B20F" w:rsidR="00282A1F" w:rsidRPr="0086506B" w:rsidRDefault="00282A1F"/>
        </w:tc>
      </w:tr>
      <w:tr w:rsidR="00282A1F" w:rsidRPr="0086506B" w14:paraId="5558C1E5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718"/>
        </w:trPr>
        <w:tc>
          <w:tcPr>
            <w:tcW w:w="17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3DAAEA" w14:textId="77777777" w:rsidR="00282A1F" w:rsidRPr="00AF1F52" w:rsidRDefault="00282A1F" w:rsidP="0003119E">
            <w:pPr>
              <w:spacing w:after="0" w:line="240" w:lineRule="auto"/>
              <w:rPr>
                <w:rFonts w:eastAsia="SimSun" w:cstheme="minorHAnsi"/>
                <w:b/>
                <w:bCs/>
                <w:sz w:val="24"/>
                <w:szCs w:val="24"/>
              </w:rPr>
            </w:pPr>
            <w:r w:rsidRPr="00AF1F52">
              <w:rPr>
                <w:rFonts w:cstheme="minorHAnsi"/>
                <w:sz w:val="24"/>
                <w:szCs w:val="24"/>
              </w:rPr>
              <w:object w:dxaOrig="645" w:dyaOrig="645" w14:anchorId="5DDD46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32.5pt" o:ole="">
                  <v:imagedata r:id="rId12" o:title=""/>
                </v:shape>
                <o:OLEObject Type="Embed" ProgID="PBrush" ShapeID="_x0000_i1025" DrawAspect="Content" ObjectID="_1743934252" r:id="rId13"/>
              </w:object>
            </w:r>
            <w:r w:rsidRPr="00AF1F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53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D28584" w14:textId="77777777" w:rsidR="00282A1F" w:rsidRPr="00AF1F52" w:rsidRDefault="00282A1F" w:rsidP="0003119E">
            <w:pPr>
              <w:spacing w:after="0" w:line="240" w:lineRule="auto"/>
              <w:ind w:left="303" w:firstLine="425"/>
              <w:jc w:val="both"/>
              <w:rPr>
                <w:rFonts w:eastAsia="SimSun" w:cstheme="minorHAnsi"/>
                <w:b/>
                <w:bCs/>
                <w:sz w:val="26"/>
                <w:szCs w:val="26"/>
              </w:rPr>
            </w:pPr>
            <w:r w:rsidRPr="00AF1F52">
              <w:rPr>
                <w:rFonts w:cstheme="minorHAnsi"/>
                <w:sz w:val="26"/>
                <w:szCs w:val="26"/>
              </w:rPr>
              <w:t xml:space="preserve">Szkolenie będziemy realizowali </w:t>
            </w:r>
            <w:r w:rsidRPr="00AF1F52">
              <w:rPr>
                <w:rFonts w:cstheme="minorHAnsi"/>
                <w:b/>
                <w:sz w:val="26"/>
                <w:szCs w:val="26"/>
              </w:rPr>
              <w:t>w formie webinarium on line</w:t>
            </w:r>
            <w:r w:rsidRPr="00AF1F52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282A1F" w:rsidRPr="0086506B" w14:paraId="4CE9952F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718"/>
        </w:trPr>
        <w:tc>
          <w:tcPr>
            <w:tcW w:w="235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135DD1" w14:textId="77777777" w:rsidR="00282A1F" w:rsidRPr="00AF1F52" w:rsidRDefault="00282A1F" w:rsidP="0003119E">
            <w:pPr>
              <w:spacing w:after="0" w:line="240" w:lineRule="auto"/>
              <w:ind w:right="550"/>
              <w:rPr>
                <w:rFonts w:eastAsia="SimSun" w:cstheme="minorHAnsi"/>
                <w:b/>
                <w:bCs/>
                <w:sz w:val="24"/>
                <w:szCs w:val="24"/>
              </w:rPr>
            </w:pPr>
            <w:r w:rsidRPr="00AF1F52">
              <w:rPr>
                <w:rFonts w:cstheme="minorHAnsi"/>
                <w:sz w:val="24"/>
                <w:szCs w:val="24"/>
              </w:rPr>
              <w:object w:dxaOrig="645" w:dyaOrig="675" w14:anchorId="0CD6F936">
                <v:shape id="_x0000_i1026" type="#_x0000_t75" style="width:32.5pt;height:33.5pt" o:ole="">
                  <v:imagedata r:id="rId14" o:title=""/>
                </v:shape>
                <o:OLEObject Type="Embed" ProgID="PBrush" ShapeID="_x0000_i1026" DrawAspect="Content" ObjectID="_1743934253" r:id="rId15"/>
              </w:object>
            </w:r>
          </w:p>
        </w:tc>
        <w:tc>
          <w:tcPr>
            <w:tcW w:w="352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02EF00" w14:textId="53BD7614" w:rsidR="00282A1F" w:rsidRPr="00AF1F52" w:rsidRDefault="00EC172E" w:rsidP="0003119E">
            <w:pPr>
              <w:spacing w:after="0" w:line="240" w:lineRule="auto"/>
              <w:ind w:left="80"/>
              <w:jc w:val="both"/>
              <w:rPr>
                <w:rFonts w:eastAsia="SimSun" w:cstheme="minorHAnsi"/>
                <w:b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F32836"/>
                <w:sz w:val="26"/>
                <w:szCs w:val="26"/>
                <w:lang w:eastAsia="pl-PL"/>
              </w:rPr>
              <w:t>2</w:t>
            </w:r>
            <w:r w:rsidR="00CD2F0F">
              <w:rPr>
                <w:rFonts w:eastAsia="Times New Roman" w:cstheme="minorHAnsi"/>
                <w:b/>
                <w:color w:val="F32836"/>
                <w:sz w:val="26"/>
                <w:szCs w:val="26"/>
                <w:lang w:eastAsia="pl-PL"/>
              </w:rPr>
              <w:t>6</w:t>
            </w:r>
            <w:r>
              <w:rPr>
                <w:rFonts w:eastAsia="Times New Roman" w:cstheme="minorHAnsi"/>
                <w:b/>
                <w:color w:val="F32836"/>
                <w:sz w:val="26"/>
                <w:szCs w:val="26"/>
                <w:lang w:eastAsia="pl-PL"/>
              </w:rPr>
              <w:t xml:space="preserve"> czerwca</w:t>
            </w:r>
            <w:r w:rsidR="00282A1F" w:rsidRPr="00AF1F52">
              <w:rPr>
                <w:rFonts w:eastAsia="Times New Roman" w:cstheme="minorHAnsi"/>
                <w:b/>
                <w:color w:val="F32836"/>
                <w:sz w:val="26"/>
                <w:szCs w:val="26"/>
                <w:lang w:eastAsia="pl-PL"/>
              </w:rPr>
              <w:t xml:space="preserve"> 2023 r.</w:t>
            </w:r>
          </w:p>
        </w:tc>
        <w:tc>
          <w:tcPr>
            <w:tcW w:w="518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977ED6" w14:textId="7F3C1582" w:rsidR="00282A1F" w:rsidRPr="00AF1F52" w:rsidRDefault="00282A1F" w:rsidP="0003119E">
            <w:pPr>
              <w:spacing w:after="0"/>
              <w:jc w:val="both"/>
              <w:rPr>
                <w:rFonts w:eastAsia="SimSun" w:cstheme="minorHAnsi"/>
                <w:b/>
                <w:sz w:val="26"/>
                <w:szCs w:val="26"/>
              </w:rPr>
            </w:pPr>
            <w:r w:rsidRPr="00AF1F5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 xml:space="preserve">Szkolenie w godzinach </w:t>
            </w:r>
            <w:r w:rsidR="00DB7A0F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9</w:t>
            </w:r>
            <w:r w:rsidRPr="00AF1F5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:</w:t>
            </w:r>
            <w:r w:rsidR="004811D9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0</w:t>
            </w:r>
            <w:r w:rsidRPr="00AF1F5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0-1</w:t>
            </w:r>
            <w:r w:rsidR="00DB7A0F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3</w:t>
            </w:r>
            <w:r w:rsidRPr="00AF1F5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:</w:t>
            </w:r>
            <w:r w:rsidR="004811D9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0</w:t>
            </w:r>
            <w:r w:rsidRPr="00AF1F5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0</w:t>
            </w:r>
          </w:p>
        </w:tc>
      </w:tr>
      <w:tr w:rsidR="00282A1F" w:rsidRPr="0086506B" w14:paraId="614E5EA9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718"/>
        </w:trPr>
        <w:tc>
          <w:tcPr>
            <w:tcW w:w="17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0D03D1" w14:textId="77777777" w:rsidR="00282A1F" w:rsidRPr="00AF1F52" w:rsidRDefault="00282A1F" w:rsidP="0003119E">
            <w:pPr>
              <w:spacing w:after="0" w:line="240" w:lineRule="auto"/>
              <w:rPr>
                <w:rFonts w:eastAsia="SimSun" w:cstheme="minorHAnsi"/>
                <w:b/>
                <w:bCs/>
                <w:color w:val="08134B"/>
                <w:sz w:val="24"/>
                <w:szCs w:val="24"/>
              </w:rPr>
            </w:pPr>
            <w:r w:rsidRPr="00AF1F52">
              <w:rPr>
                <w:rFonts w:cstheme="minorHAnsi"/>
                <w:sz w:val="24"/>
                <w:szCs w:val="24"/>
              </w:rPr>
              <w:object w:dxaOrig="660" w:dyaOrig="660" w14:anchorId="2E235513">
                <v:shape id="_x0000_i1027" type="#_x0000_t75" style="width:33.5pt;height:33.5pt" o:ole="">
                  <v:imagedata r:id="rId16" o:title=""/>
                </v:shape>
                <o:OLEObject Type="Embed" ProgID="PBrush" ShapeID="_x0000_i1027" DrawAspect="Content" ObjectID="_1743934254" r:id="rId17"/>
              </w:object>
            </w:r>
            <w:r w:rsidRPr="00AF1F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53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58374C" w14:textId="126C3638" w:rsidR="00282A1F" w:rsidRPr="00AF1F52" w:rsidRDefault="00282A1F" w:rsidP="0003119E">
            <w:pPr>
              <w:spacing w:after="0" w:line="240" w:lineRule="auto"/>
              <w:ind w:left="708"/>
              <w:jc w:val="both"/>
              <w:rPr>
                <w:rFonts w:eastAsia="SimSun" w:cstheme="minorHAnsi"/>
                <w:b/>
                <w:bCs/>
                <w:sz w:val="26"/>
                <w:szCs w:val="26"/>
              </w:rPr>
            </w:pPr>
            <w:r w:rsidRPr="00AF1F52">
              <w:rPr>
                <w:rFonts w:cstheme="minorHAnsi"/>
                <w:b/>
                <w:sz w:val="26"/>
                <w:szCs w:val="26"/>
              </w:rPr>
              <w:t xml:space="preserve">Cena: </w:t>
            </w:r>
            <w:r w:rsidRPr="00AF1F5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3</w:t>
            </w:r>
            <w:r w:rsidR="00DB7A0F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59</w:t>
            </w:r>
            <w:r w:rsidRPr="00AF1F5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 xml:space="preserve"> PLN netto/os.</w:t>
            </w:r>
            <w:r w:rsidRPr="00AF1F52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</w:t>
            </w:r>
            <w:r w:rsidRPr="00AF1F52">
              <w:rPr>
                <w:rFonts w:cstheme="minorHAnsi"/>
                <w:sz w:val="26"/>
                <w:szCs w:val="26"/>
              </w:rPr>
              <w:t>Udział w szkoleniu zwolniony z VAT w przypadku finansowania szkolenia ze środków publicznych.</w:t>
            </w:r>
          </w:p>
        </w:tc>
      </w:tr>
      <w:tr w:rsidR="00282A1F" w:rsidRPr="00AF1F52" w14:paraId="311DF5C1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3"/>
          <w:wAfter w:w="704" w:type="dxa"/>
          <w:trHeight w:val="718"/>
        </w:trPr>
        <w:tc>
          <w:tcPr>
            <w:tcW w:w="235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92637F" w14:textId="77777777" w:rsidR="00282A1F" w:rsidRPr="00AF1F52" w:rsidRDefault="00282A1F" w:rsidP="0003119E">
            <w:pPr>
              <w:spacing w:after="0" w:line="240" w:lineRule="auto"/>
              <w:jc w:val="both"/>
              <w:rPr>
                <w:rFonts w:eastAsia="SimSun" w:cstheme="minorHAnsi"/>
                <w:b/>
                <w:bCs/>
                <w:sz w:val="24"/>
                <w:szCs w:val="24"/>
              </w:rPr>
            </w:pPr>
            <w:r w:rsidRPr="00AF1F52">
              <w:rPr>
                <w:rFonts w:eastAsia="SimSun" w:cstheme="minorHAnsi"/>
                <w:b/>
                <w:bCs/>
                <w:sz w:val="30"/>
                <w:szCs w:val="30"/>
              </w:rPr>
              <w:t>CENA zawiera</w:t>
            </w:r>
            <w:r w:rsidRPr="00AF1F52">
              <w:rPr>
                <w:rFonts w:eastAsia="SimSu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06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FFBA69" w14:textId="77777777" w:rsidR="00282A1F" w:rsidRPr="00AF1F52" w:rsidRDefault="00282A1F" w:rsidP="0003119E">
            <w:pPr>
              <w:spacing w:after="0" w:line="240" w:lineRule="auto"/>
              <w:ind w:left="80"/>
              <w:jc w:val="both"/>
              <w:rPr>
                <w:rFonts w:eastAsia="SimSun" w:cstheme="minorHAnsi"/>
                <w:sz w:val="24"/>
                <w:szCs w:val="24"/>
              </w:rPr>
            </w:pPr>
            <w:r w:rsidRPr="00AF1F52">
              <w:rPr>
                <w:rFonts w:eastAsia="SimSun" w:cstheme="minorHAnsi"/>
                <w:sz w:val="24"/>
                <w:szCs w:val="24"/>
              </w:rPr>
              <w:t>udział w profesjonalnym szkoleniu on-line z możliwością zadawania pytań,</w:t>
            </w:r>
          </w:p>
          <w:p w14:paraId="559EF542" w14:textId="77777777" w:rsidR="00282A1F" w:rsidRPr="00AF1F52" w:rsidRDefault="00282A1F" w:rsidP="0003119E">
            <w:pPr>
              <w:spacing w:after="0" w:line="240" w:lineRule="auto"/>
              <w:ind w:left="80"/>
              <w:jc w:val="both"/>
              <w:rPr>
                <w:rFonts w:eastAsia="SimSun" w:cstheme="minorHAnsi"/>
                <w:sz w:val="24"/>
                <w:szCs w:val="24"/>
              </w:rPr>
            </w:pPr>
            <w:r w:rsidRPr="00AF1F52">
              <w:rPr>
                <w:rFonts w:eastAsia="SimSun" w:cstheme="minorHAnsi"/>
                <w:sz w:val="24"/>
                <w:szCs w:val="24"/>
              </w:rPr>
              <w:t xml:space="preserve">materiały szkoleniowe w wersji elektronicznej, </w:t>
            </w:r>
          </w:p>
          <w:p w14:paraId="4E33B7C6" w14:textId="77777777" w:rsidR="00282A1F" w:rsidRPr="00AF1F52" w:rsidRDefault="00282A1F" w:rsidP="0003119E">
            <w:pPr>
              <w:spacing w:after="0" w:line="240" w:lineRule="auto"/>
              <w:ind w:left="80"/>
              <w:jc w:val="both"/>
              <w:rPr>
                <w:rFonts w:eastAsia="SimSun" w:cstheme="minorHAnsi"/>
                <w:sz w:val="24"/>
                <w:szCs w:val="24"/>
              </w:rPr>
            </w:pPr>
            <w:r w:rsidRPr="00AF1F52">
              <w:rPr>
                <w:rFonts w:eastAsia="SimSun" w:cstheme="minorHAnsi"/>
                <w:sz w:val="24"/>
                <w:szCs w:val="24"/>
              </w:rPr>
              <w:t>certyfikat ukończenia szkolenia.</w:t>
            </w:r>
          </w:p>
        </w:tc>
      </w:tr>
      <w:tr w:rsidR="00282A1F" w:rsidRPr="0086506B" w14:paraId="70E68749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718"/>
        </w:trPr>
        <w:tc>
          <w:tcPr>
            <w:tcW w:w="235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69CA3F" w14:textId="77777777" w:rsidR="00282A1F" w:rsidRDefault="00282A1F" w:rsidP="0003119E">
            <w:pPr>
              <w:spacing w:after="0" w:line="240" w:lineRule="auto"/>
              <w:rPr>
                <w:rFonts w:eastAsia="SimSun" w:cstheme="minorHAnsi"/>
                <w:b/>
                <w:bCs/>
                <w:spacing w:val="20"/>
                <w:sz w:val="30"/>
                <w:szCs w:val="30"/>
              </w:rPr>
            </w:pPr>
            <w:r w:rsidRPr="00AF1F52">
              <w:rPr>
                <w:rFonts w:eastAsia="SimSun" w:cstheme="minorHAnsi"/>
                <w:b/>
                <w:bCs/>
                <w:spacing w:val="20"/>
                <w:sz w:val="30"/>
                <w:szCs w:val="30"/>
              </w:rPr>
              <w:t xml:space="preserve">DANE </w:t>
            </w:r>
          </w:p>
          <w:p w14:paraId="2680CAA0" w14:textId="77777777" w:rsidR="00282A1F" w:rsidRPr="00AF1F52" w:rsidRDefault="00282A1F" w:rsidP="0003119E">
            <w:pPr>
              <w:spacing w:after="0" w:line="240" w:lineRule="auto"/>
              <w:rPr>
                <w:rFonts w:eastAsia="SimSun" w:cstheme="minorHAnsi"/>
                <w:b/>
                <w:bCs/>
                <w:sz w:val="30"/>
                <w:szCs w:val="30"/>
              </w:rPr>
            </w:pPr>
            <w:r w:rsidRPr="00AF1F52">
              <w:rPr>
                <w:rFonts w:eastAsia="SimSun" w:cstheme="minorHAnsi"/>
                <w:b/>
                <w:bCs/>
                <w:spacing w:val="20"/>
                <w:sz w:val="30"/>
                <w:szCs w:val="30"/>
              </w:rPr>
              <w:t>DO KONTAKTU:</w:t>
            </w:r>
          </w:p>
        </w:tc>
        <w:tc>
          <w:tcPr>
            <w:tcW w:w="871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BAFFC9" w14:textId="77777777" w:rsidR="000F1EBE" w:rsidRPr="00C82FFA" w:rsidRDefault="000F1EBE" w:rsidP="000F1EBE">
            <w:pPr>
              <w:spacing w:after="0" w:line="240" w:lineRule="auto"/>
              <w:ind w:left="80"/>
              <w:jc w:val="both"/>
              <w:rPr>
                <w:rFonts w:eastAsia="SimSun" w:cstheme="minorHAnsi"/>
                <w:sz w:val="24"/>
                <w:szCs w:val="24"/>
              </w:rPr>
            </w:pPr>
            <w:r w:rsidRPr="00C82FFA">
              <w:rPr>
                <w:rFonts w:eastAsia="SimSun" w:cstheme="minorHAnsi"/>
                <w:sz w:val="24"/>
                <w:szCs w:val="24"/>
              </w:rPr>
              <w:t>Fundacja Rozwoju Demokracji Lokalnej Centrum Szkoleniowe w Łodzi</w:t>
            </w:r>
          </w:p>
          <w:p w14:paraId="5AF3829B" w14:textId="77777777" w:rsidR="000F1EBE" w:rsidRPr="00C82FFA" w:rsidRDefault="000F1EBE" w:rsidP="000F1EBE">
            <w:pPr>
              <w:spacing w:after="0" w:line="240" w:lineRule="auto"/>
              <w:ind w:left="80"/>
              <w:jc w:val="both"/>
              <w:rPr>
                <w:rFonts w:eastAsia="SimSun" w:cstheme="minorHAnsi"/>
                <w:sz w:val="24"/>
                <w:szCs w:val="24"/>
              </w:rPr>
            </w:pPr>
            <w:r w:rsidRPr="00C82FFA">
              <w:rPr>
                <w:rFonts w:eastAsia="SimSun" w:cstheme="minorHAnsi"/>
                <w:sz w:val="24"/>
                <w:szCs w:val="24"/>
              </w:rPr>
              <w:t>ul. Jaracza 74, 90-242 Łódź</w:t>
            </w:r>
          </w:p>
          <w:p w14:paraId="35EA19A4" w14:textId="4AE6642E" w:rsidR="00282A1F" w:rsidRPr="0068024D" w:rsidRDefault="000F1EBE" w:rsidP="000F1EBE">
            <w:pPr>
              <w:pStyle w:val="Dowiadczenie"/>
              <w:spacing w:after="0" w:line="240" w:lineRule="auto"/>
              <w:ind w:left="80" w:right="-186"/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tel. 535 175 301 </w:t>
            </w:r>
            <w:hyperlink r:id="rId18" w:history="1">
              <w:r>
                <w:rPr>
                  <w:rStyle w:val="Hipercze"/>
                  <w:rFonts w:cstheme="minorHAnsi"/>
                  <w:b/>
                  <w:color w:val="4472C4" w:themeColor="accent1"/>
                  <w:sz w:val="24"/>
                </w:rPr>
                <w:t>biuro@frdl-lodz.pl</w:t>
              </w:r>
            </w:hyperlink>
          </w:p>
        </w:tc>
      </w:tr>
      <w:tr w:rsidR="00282A1F" w:rsidRPr="0086506B" w14:paraId="79259CBD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718"/>
        </w:trPr>
        <w:tc>
          <w:tcPr>
            <w:tcW w:w="11068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E0EC23" w14:textId="77777777" w:rsidR="00282A1F" w:rsidRPr="00AF1F52" w:rsidRDefault="00282A1F" w:rsidP="0003119E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21459A"/>
                <w:sz w:val="18"/>
                <w:szCs w:val="18"/>
              </w:rPr>
            </w:pPr>
            <w:r w:rsidRPr="00AF1F52">
              <w:rPr>
                <w:rFonts w:eastAsia="SimSun" w:cstheme="minorHAnsi"/>
                <w:b/>
                <w:noProof/>
                <w:color w:val="1F4E79"/>
                <w:sz w:val="26"/>
                <w:szCs w:val="26"/>
                <w:lang w:eastAsia="pl-PL"/>
              </w:rPr>
              <w:drawing>
                <wp:inline distT="0" distB="0" distL="0" distR="0" wp14:anchorId="2C0A68AE" wp14:editId="265E9FEC">
                  <wp:extent cx="6292850" cy="88900"/>
                  <wp:effectExtent l="0" t="0" r="0" b="6350"/>
                  <wp:docPr id="4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9285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FD4DB" w14:textId="77777777" w:rsidR="00282A1F" w:rsidRPr="00AF1F52" w:rsidRDefault="00282A1F" w:rsidP="0003119E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21459A"/>
                <w:sz w:val="30"/>
                <w:szCs w:val="30"/>
              </w:rPr>
            </w:pPr>
            <w:r w:rsidRPr="00AF1F52">
              <w:rPr>
                <w:rFonts w:eastAsia="SimSun" w:cstheme="minorHAnsi"/>
                <w:b/>
                <w:bCs/>
                <w:color w:val="21459A"/>
                <w:sz w:val="30"/>
                <w:szCs w:val="30"/>
              </w:rPr>
              <w:t>DANE UCZESTNIKA ZGŁASZANEGO NA SZKOLENIE</w:t>
            </w:r>
          </w:p>
        </w:tc>
      </w:tr>
      <w:tr w:rsidR="00282A1F" w:rsidRPr="0086506B" w14:paraId="5D3F79FB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718"/>
        </w:trPr>
        <w:tc>
          <w:tcPr>
            <w:tcW w:w="414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FAEDEE" w14:textId="77777777" w:rsidR="00282A1F" w:rsidRPr="00AF1F52" w:rsidRDefault="00282A1F" w:rsidP="0003119E">
            <w:pPr>
              <w:spacing w:after="0" w:line="240" w:lineRule="auto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AF1F52">
              <w:rPr>
                <w:rFonts w:eastAsia="SimSun" w:cstheme="minorHAnsi"/>
                <w:b/>
                <w:bCs/>
                <w:sz w:val="20"/>
                <w:szCs w:val="20"/>
              </w:rPr>
              <w:t xml:space="preserve">Nazwa i adres nabywcy </w:t>
            </w:r>
          </w:p>
          <w:p w14:paraId="5F869342" w14:textId="77777777" w:rsidR="00282A1F" w:rsidRPr="00AF1F52" w:rsidRDefault="00282A1F" w:rsidP="0003119E">
            <w:pPr>
              <w:spacing w:after="0" w:line="240" w:lineRule="auto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AF1F52">
              <w:rPr>
                <w:rFonts w:eastAsia="SimSun" w:cstheme="minorHAnsi"/>
                <w:b/>
                <w:bCs/>
                <w:sz w:val="20"/>
                <w:szCs w:val="20"/>
              </w:rPr>
              <w:t>(dane do faktury)</w:t>
            </w:r>
          </w:p>
        </w:tc>
        <w:tc>
          <w:tcPr>
            <w:tcW w:w="6919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CC35F9" w14:textId="77777777" w:rsidR="00282A1F" w:rsidRPr="00AF1F52" w:rsidRDefault="00282A1F" w:rsidP="0003119E">
            <w:pPr>
              <w:spacing w:after="0" w:line="240" w:lineRule="auto"/>
              <w:rPr>
                <w:rFonts w:eastAsia="SimSun" w:cstheme="minorHAnsi"/>
                <w:sz w:val="20"/>
                <w:szCs w:val="20"/>
              </w:rPr>
            </w:pPr>
          </w:p>
        </w:tc>
      </w:tr>
      <w:tr w:rsidR="00282A1F" w:rsidRPr="0086506B" w14:paraId="3A4F1BD4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646"/>
        </w:trPr>
        <w:tc>
          <w:tcPr>
            <w:tcW w:w="414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377AEE" w14:textId="77777777" w:rsidR="00282A1F" w:rsidRPr="00AF1F52" w:rsidRDefault="00282A1F" w:rsidP="0003119E">
            <w:pPr>
              <w:spacing w:after="0" w:line="240" w:lineRule="auto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AF1F52">
              <w:rPr>
                <w:rFonts w:eastAsia="SimSun" w:cstheme="minorHAnsi"/>
                <w:b/>
                <w:bCs/>
                <w:sz w:val="20"/>
                <w:szCs w:val="20"/>
              </w:rPr>
              <w:t xml:space="preserve">Nazwa i adres odbiorcy </w:t>
            </w:r>
          </w:p>
        </w:tc>
        <w:tc>
          <w:tcPr>
            <w:tcW w:w="6919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73FA1D" w14:textId="77777777" w:rsidR="00282A1F" w:rsidRPr="00AF1F52" w:rsidRDefault="00282A1F" w:rsidP="0003119E">
            <w:pPr>
              <w:tabs>
                <w:tab w:val="left" w:pos="6036"/>
              </w:tabs>
              <w:spacing w:after="0" w:line="240" w:lineRule="auto"/>
              <w:rPr>
                <w:rFonts w:eastAsia="SimSun" w:cstheme="minorHAnsi"/>
                <w:sz w:val="20"/>
                <w:szCs w:val="20"/>
              </w:rPr>
            </w:pPr>
          </w:p>
        </w:tc>
      </w:tr>
      <w:tr w:rsidR="00282A1F" w:rsidRPr="0086506B" w14:paraId="589160F1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497"/>
        </w:trPr>
        <w:tc>
          <w:tcPr>
            <w:tcW w:w="414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EB6012" w14:textId="77777777" w:rsidR="00282A1F" w:rsidRPr="00AF1F52" w:rsidRDefault="00282A1F" w:rsidP="0003119E">
            <w:pPr>
              <w:spacing w:after="0" w:line="240" w:lineRule="auto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AF1F52">
              <w:rPr>
                <w:rFonts w:eastAsia="SimSun" w:cstheme="minorHAnsi"/>
                <w:b/>
                <w:bCs/>
                <w:sz w:val="20"/>
                <w:szCs w:val="20"/>
              </w:rPr>
              <w:t xml:space="preserve">NIP </w:t>
            </w:r>
          </w:p>
        </w:tc>
        <w:tc>
          <w:tcPr>
            <w:tcW w:w="6919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D15406" w14:textId="77777777" w:rsidR="00282A1F" w:rsidRPr="00AF1F52" w:rsidRDefault="00282A1F" w:rsidP="0003119E">
            <w:pPr>
              <w:spacing w:after="0" w:line="240" w:lineRule="auto"/>
              <w:ind w:left="5" w:firstLine="413"/>
              <w:rPr>
                <w:rFonts w:eastAsia="SimSun" w:cstheme="minorHAnsi"/>
                <w:sz w:val="20"/>
                <w:szCs w:val="20"/>
              </w:rPr>
            </w:pPr>
            <w:r w:rsidRPr="00AF1F52">
              <w:rPr>
                <w:rFonts w:eastAsia="SimSun" w:cstheme="minorHAnsi"/>
                <w:b/>
                <w:sz w:val="20"/>
                <w:szCs w:val="20"/>
              </w:rPr>
              <w:t>Telefon</w:t>
            </w:r>
          </w:p>
        </w:tc>
      </w:tr>
      <w:tr w:rsidR="00282A1F" w:rsidRPr="0086506B" w14:paraId="5E3BE66A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567"/>
        </w:trPr>
        <w:tc>
          <w:tcPr>
            <w:tcW w:w="517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40D3A4" w14:textId="77777777" w:rsidR="00282A1F" w:rsidRPr="00AF1F52" w:rsidRDefault="00282A1F" w:rsidP="0003119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AF1F52">
              <w:rPr>
                <w:rFonts w:eastAsia="SimSun" w:cstheme="minorHAnsi"/>
                <w:b/>
                <w:bCs/>
                <w:sz w:val="20"/>
                <w:szCs w:val="20"/>
              </w:rPr>
              <w:t xml:space="preserve">Imię i nazwisko uczestnika, </w:t>
            </w:r>
            <w:r w:rsidRPr="00AF1F52">
              <w:rPr>
                <w:rFonts w:eastAsia="SimSun" w:cstheme="minorHAnsi"/>
                <w:bCs/>
                <w:sz w:val="20"/>
                <w:szCs w:val="20"/>
              </w:rPr>
              <w:t xml:space="preserve">stanowisko, </w:t>
            </w:r>
          </w:p>
          <w:p w14:paraId="3E042F77" w14:textId="77777777" w:rsidR="00282A1F" w:rsidRPr="00AF1F52" w:rsidRDefault="00282A1F" w:rsidP="0003119E">
            <w:pPr>
              <w:spacing w:after="0" w:line="240" w:lineRule="auto"/>
              <w:ind w:left="284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AF1F52">
              <w:rPr>
                <w:rFonts w:eastAsia="SimSun" w:cstheme="minorHAnsi"/>
                <w:bCs/>
                <w:sz w:val="20"/>
                <w:szCs w:val="20"/>
              </w:rPr>
              <w:t>E-MAIL i TEL. DO KONTAKTU</w:t>
            </w:r>
          </w:p>
        </w:tc>
        <w:tc>
          <w:tcPr>
            <w:tcW w:w="588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9DCFDB" w14:textId="77777777" w:rsidR="00282A1F" w:rsidRPr="00AF1F52" w:rsidRDefault="00282A1F" w:rsidP="0003119E">
            <w:pPr>
              <w:spacing w:after="0" w:line="240" w:lineRule="auto"/>
              <w:ind w:left="5"/>
              <w:rPr>
                <w:rFonts w:eastAsia="SimSun" w:cstheme="minorHAnsi"/>
                <w:sz w:val="20"/>
                <w:szCs w:val="20"/>
              </w:rPr>
            </w:pPr>
          </w:p>
        </w:tc>
      </w:tr>
      <w:tr w:rsidR="00282A1F" w:rsidRPr="0086506B" w14:paraId="7AA9EE73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567"/>
        </w:trPr>
        <w:tc>
          <w:tcPr>
            <w:tcW w:w="517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0352E4" w14:textId="77777777" w:rsidR="00282A1F" w:rsidRPr="00AF1F52" w:rsidRDefault="00282A1F" w:rsidP="0003119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AF1F52">
              <w:rPr>
                <w:rFonts w:eastAsia="SimSun" w:cstheme="minorHAnsi"/>
                <w:b/>
                <w:bCs/>
                <w:sz w:val="20"/>
                <w:szCs w:val="20"/>
              </w:rPr>
              <w:t xml:space="preserve">Imię i nazwisko uczestnika, </w:t>
            </w:r>
            <w:r w:rsidRPr="00AF1F52">
              <w:rPr>
                <w:rFonts w:eastAsia="SimSun" w:cstheme="minorHAnsi"/>
                <w:bCs/>
                <w:sz w:val="20"/>
                <w:szCs w:val="20"/>
              </w:rPr>
              <w:t xml:space="preserve">stanowisko, </w:t>
            </w:r>
          </w:p>
          <w:p w14:paraId="098FBB44" w14:textId="77777777" w:rsidR="00282A1F" w:rsidRPr="00AF1F52" w:rsidRDefault="00282A1F" w:rsidP="0003119E">
            <w:pPr>
              <w:spacing w:after="0" w:line="240" w:lineRule="auto"/>
              <w:ind w:left="426" w:hanging="142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AF1F52">
              <w:rPr>
                <w:rFonts w:eastAsia="SimSun" w:cstheme="minorHAnsi"/>
                <w:bCs/>
                <w:sz w:val="20"/>
                <w:szCs w:val="20"/>
              </w:rPr>
              <w:t>E-MAIL i TEL. DO KONTAKTU</w:t>
            </w:r>
          </w:p>
        </w:tc>
        <w:tc>
          <w:tcPr>
            <w:tcW w:w="588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0FC949" w14:textId="77777777" w:rsidR="00282A1F" w:rsidRPr="00AF1F52" w:rsidRDefault="00282A1F" w:rsidP="0003119E">
            <w:pPr>
              <w:spacing w:after="0" w:line="240" w:lineRule="auto"/>
              <w:ind w:left="5"/>
              <w:rPr>
                <w:rFonts w:eastAsia="SimSun" w:cstheme="minorHAnsi"/>
                <w:sz w:val="20"/>
                <w:szCs w:val="20"/>
              </w:rPr>
            </w:pPr>
          </w:p>
        </w:tc>
      </w:tr>
      <w:tr w:rsidR="00282A1F" w:rsidRPr="0086506B" w14:paraId="7DE828D4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409"/>
        </w:trPr>
        <w:tc>
          <w:tcPr>
            <w:tcW w:w="948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2DB86C" w14:textId="77777777" w:rsidR="00282A1F" w:rsidRPr="00AF1F52" w:rsidRDefault="00282A1F" w:rsidP="0003119E">
            <w:pPr>
              <w:spacing w:after="0" w:line="240" w:lineRule="auto"/>
              <w:jc w:val="both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AF1F52">
              <w:rPr>
                <w:rFonts w:eastAsia="SimSun" w:cstheme="minorHAnsi"/>
                <w:b/>
                <w:bCs/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158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08F0CF" w14:textId="77777777" w:rsidR="00282A1F" w:rsidRPr="00AF1F52" w:rsidRDefault="00282A1F" w:rsidP="0003119E">
            <w:pPr>
              <w:spacing w:after="0" w:line="240" w:lineRule="auto"/>
              <w:ind w:right="34"/>
              <w:jc w:val="center"/>
              <w:rPr>
                <w:rFonts w:eastAsia="SimSun" w:cstheme="minorHAnsi"/>
                <w:sz w:val="20"/>
                <w:szCs w:val="20"/>
              </w:rPr>
            </w:pPr>
            <w:r w:rsidRPr="00AF1F52">
              <w:rPr>
                <w:rFonts w:eastAsia="SimSun" w:cstheme="minorHAnsi"/>
                <w:sz w:val="20"/>
                <w:szCs w:val="20"/>
              </w:rPr>
              <w:t xml:space="preserve">TAK </w:t>
            </w:r>
            <w:r w:rsidRPr="00AF1F5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F1F52">
              <w:rPr>
                <w:rFonts w:eastAsia="SimSun" w:cstheme="minorHAnsi"/>
                <w:sz w:val="20"/>
                <w:szCs w:val="20"/>
              </w:rPr>
              <w:t xml:space="preserve">   </w:t>
            </w:r>
          </w:p>
          <w:p w14:paraId="770B0C6A" w14:textId="77777777" w:rsidR="00282A1F" w:rsidRPr="00AF1F52" w:rsidRDefault="00282A1F" w:rsidP="0003119E">
            <w:pPr>
              <w:spacing w:after="0" w:line="240" w:lineRule="auto"/>
              <w:ind w:right="34"/>
              <w:jc w:val="center"/>
              <w:rPr>
                <w:rFonts w:eastAsia="SimSun" w:cstheme="minorHAnsi"/>
                <w:sz w:val="20"/>
                <w:szCs w:val="20"/>
              </w:rPr>
            </w:pPr>
            <w:r w:rsidRPr="00AF1F52">
              <w:rPr>
                <w:rFonts w:eastAsia="SimSun" w:cstheme="minorHAnsi"/>
                <w:sz w:val="20"/>
                <w:szCs w:val="20"/>
              </w:rPr>
              <w:t xml:space="preserve">NIE </w:t>
            </w:r>
            <w:r w:rsidRPr="00AF1F5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282A1F" w:rsidRPr="0086506B" w14:paraId="36F63FA5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409"/>
        </w:trPr>
        <w:tc>
          <w:tcPr>
            <w:tcW w:w="11068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E7343A0" w14:textId="77777777" w:rsidR="00282A1F" w:rsidRPr="00AF1F52" w:rsidRDefault="00282A1F" w:rsidP="0003119E">
            <w:pPr>
              <w:spacing w:after="0" w:line="240" w:lineRule="auto"/>
              <w:ind w:right="34"/>
              <w:rPr>
                <w:rFonts w:eastAsia="SimSun" w:cstheme="minorHAnsi"/>
                <w:sz w:val="20"/>
                <w:szCs w:val="20"/>
              </w:rPr>
            </w:pPr>
            <w:r w:rsidRPr="00AF1F52">
              <w:rPr>
                <w:rFonts w:cstheme="minorHAnsi"/>
                <w:b/>
                <w:sz w:val="20"/>
                <w:szCs w:val="20"/>
              </w:rPr>
              <w:t>Proszę o przesłanie faktury na adres mailowy: ……………………………………………………………………………………………..……</w:t>
            </w:r>
            <w:r>
              <w:rPr>
                <w:rFonts w:cstheme="minorHAnsi"/>
                <w:b/>
                <w:sz w:val="20"/>
                <w:szCs w:val="20"/>
              </w:rPr>
              <w:t>…….</w:t>
            </w:r>
            <w:r w:rsidRPr="00AF1F52">
              <w:rPr>
                <w:rFonts w:cstheme="minorHAnsi"/>
                <w:b/>
                <w:sz w:val="20"/>
                <w:szCs w:val="20"/>
              </w:rPr>
              <w:t>……….</w:t>
            </w:r>
          </w:p>
        </w:tc>
      </w:tr>
      <w:tr w:rsidR="00282A1F" w:rsidRPr="0086506B" w14:paraId="0007CDA2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409"/>
        </w:trPr>
        <w:tc>
          <w:tcPr>
            <w:tcW w:w="11068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1FF473B6" w14:textId="77777777" w:rsidR="00282A1F" w:rsidRPr="00AF1F52" w:rsidRDefault="00282A1F" w:rsidP="0003119E">
            <w:pPr>
              <w:spacing w:after="0" w:line="240" w:lineRule="auto"/>
              <w:ind w:right="34"/>
              <w:rPr>
                <w:rFonts w:eastAsia="SimSun" w:cstheme="minorHAnsi"/>
                <w:sz w:val="20"/>
                <w:szCs w:val="20"/>
              </w:rPr>
            </w:pPr>
            <w:r w:rsidRPr="00AF1F52">
              <w:rPr>
                <w:rFonts w:cstheme="minorHAnsi"/>
                <w:b/>
                <w:sz w:val="20"/>
                <w:szCs w:val="20"/>
              </w:rPr>
              <w:t>Proszę o przesłanie certyfikatu na adres mailowy: ……………………………………………………………………………………………</w:t>
            </w:r>
            <w:r>
              <w:rPr>
                <w:rFonts w:cstheme="minorHAnsi"/>
                <w:b/>
                <w:sz w:val="20"/>
                <w:szCs w:val="20"/>
              </w:rPr>
              <w:t>…</w:t>
            </w:r>
            <w:r w:rsidRPr="00AF1F52">
              <w:rPr>
                <w:rFonts w:cstheme="minorHAnsi"/>
                <w:b/>
                <w:sz w:val="20"/>
                <w:szCs w:val="20"/>
              </w:rPr>
              <w:t>.…………….</w:t>
            </w:r>
          </w:p>
        </w:tc>
      </w:tr>
      <w:tr w:rsidR="00282A1F" w:rsidRPr="0086506B" w14:paraId="325EF532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409"/>
        </w:trPr>
        <w:tc>
          <w:tcPr>
            <w:tcW w:w="11068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6688263" w14:textId="07D55756" w:rsidR="00282A1F" w:rsidRPr="00735181" w:rsidRDefault="00282A1F" w:rsidP="0003119E">
            <w:pPr>
              <w:spacing w:after="0" w:line="240" w:lineRule="auto"/>
              <w:ind w:right="3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35181">
              <w:rPr>
                <w:rFonts w:eastAsia="Times New Roman" w:cstheme="minorHAnsi"/>
              </w:rPr>
              <w:t xml:space="preserve">Dokonanie zgłoszenia na szkolenie jest równoznaczne z zapoznaniem się i zaakceptowaniem regulaminu szkoleń Fundacji Rozwoju Demokracji Lokalnej zamieszczonym na stronie Organizatora </w:t>
            </w:r>
            <w:r w:rsidRPr="00735181">
              <w:rPr>
                <w:rFonts w:eastAsia="Times New Roman" w:cstheme="minorHAnsi"/>
                <w:b/>
              </w:rPr>
              <w:t>www.frdl</w:t>
            </w:r>
            <w:r w:rsidR="000F1EBE">
              <w:rPr>
                <w:rFonts w:eastAsia="Times New Roman" w:cstheme="minorHAnsi"/>
                <w:b/>
              </w:rPr>
              <w:t>-lodz</w:t>
            </w:r>
            <w:r w:rsidRPr="00735181">
              <w:rPr>
                <w:rFonts w:eastAsia="Times New Roman" w:cstheme="minorHAnsi"/>
                <w:b/>
              </w:rPr>
              <w:t>.pl</w:t>
            </w:r>
            <w:r w:rsidRPr="00735181">
              <w:rPr>
                <w:rFonts w:eastAsia="Times New Roman" w:cstheme="minorHAnsi"/>
              </w:rPr>
              <w:t xml:space="preserve"> oraz zawartej w nim Polityce prywatności i ochrony danych osobowych.</w:t>
            </w:r>
          </w:p>
        </w:tc>
      </w:tr>
      <w:tr w:rsidR="00282A1F" w:rsidRPr="0086506B" w14:paraId="30D9A39F" w14:textId="77777777" w:rsidTr="0065065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trHeight w:val="409"/>
        </w:trPr>
        <w:tc>
          <w:tcPr>
            <w:tcW w:w="11068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FF14F7C" w14:textId="3D52C21E" w:rsidR="00282A1F" w:rsidRPr="00735181" w:rsidRDefault="00735181" w:rsidP="00976AB7">
            <w:pPr>
              <w:spacing w:after="0" w:line="240" w:lineRule="auto"/>
              <w:ind w:right="-108" w:hanging="108"/>
              <w:contextualSpacing/>
              <w:jc w:val="center"/>
              <w:rPr>
                <w:rFonts w:cstheme="minorHAnsi"/>
                <w:b/>
                <w:sz w:val="25"/>
                <w:szCs w:val="25"/>
              </w:rPr>
            </w:pPr>
            <w:r>
              <w:rPr>
                <w:rFonts w:cstheme="minorHAnsi"/>
                <w:b/>
                <w:sz w:val="25"/>
                <w:szCs w:val="25"/>
              </w:rPr>
              <w:t>Zgłoszenia prosimy przesyłać</w:t>
            </w:r>
            <w:r w:rsidR="00976AB7">
              <w:rPr>
                <w:rFonts w:cstheme="minorHAnsi"/>
                <w:b/>
                <w:sz w:val="25"/>
                <w:szCs w:val="25"/>
              </w:rPr>
              <w:t xml:space="preserve"> </w:t>
            </w:r>
            <w:r w:rsidR="00282A1F" w:rsidRPr="00735181">
              <w:rPr>
                <w:rFonts w:cstheme="minorHAnsi"/>
                <w:b/>
                <w:color w:val="000000" w:themeColor="text1"/>
                <w:sz w:val="25"/>
                <w:szCs w:val="25"/>
              </w:rPr>
              <w:t>do</w:t>
            </w:r>
            <w:r w:rsidR="00282A1F" w:rsidRPr="00735181">
              <w:rPr>
                <w:rFonts w:cstheme="minorHAnsi"/>
                <w:b/>
                <w:color w:val="FF0000"/>
                <w:sz w:val="25"/>
                <w:szCs w:val="25"/>
              </w:rPr>
              <w:t> </w:t>
            </w:r>
            <w:r w:rsidR="00CD2F0F" w:rsidRPr="00735181">
              <w:rPr>
                <w:rFonts w:cstheme="minorHAnsi"/>
                <w:b/>
                <w:color w:val="FF0000"/>
                <w:sz w:val="25"/>
                <w:szCs w:val="25"/>
              </w:rPr>
              <w:t>2</w:t>
            </w:r>
            <w:r w:rsidR="00DB7A0F">
              <w:rPr>
                <w:rFonts w:cstheme="minorHAnsi"/>
                <w:b/>
                <w:color w:val="FF0000"/>
                <w:sz w:val="25"/>
                <w:szCs w:val="25"/>
              </w:rPr>
              <w:t>2</w:t>
            </w:r>
            <w:r w:rsidR="00EC172E" w:rsidRPr="00735181">
              <w:rPr>
                <w:rFonts w:cstheme="minorHAnsi"/>
                <w:b/>
                <w:color w:val="FF0000"/>
                <w:sz w:val="25"/>
                <w:szCs w:val="25"/>
              </w:rPr>
              <w:t xml:space="preserve"> czerwca</w:t>
            </w:r>
            <w:r w:rsidR="00282A1F" w:rsidRPr="00735181">
              <w:rPr>
                <w:rFonts w:cstheme="minorHAnsi"/>
                <w:b/>
                <w:color w:val="FF0000"/>
                <w:sz w:val="25"/>
                <w:szCs w:val="25"/>
              </w:rPr>
              <w:t xml:space="preserve"> 2023 r.</w:t>
            </w:r>
          </w:p>
          <w:p w14:paraId="67833D75" w14:textId="77777777" w:rsidR="00282A1F" w:rsidRPr="00735181" w:rsidRDefault="00282A1F" w:rsidP="0003119E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theme="minorHAnsi"/>
              </w:rPr>
            </w:pPr>
            <w:r w:rsidRPr="00735181">
              <w:rPr>
                <w:rFonts w:cstheme="minorHAnsi"/>
                <w:b/>
                <w:sz w:val="18"/>
                <w:szCs w:val="18"/>
              </w:rPr>
              <w:t>UWAGA!</w:t>
            </w:r>
            <w:r w:rsidRPr="00735181">
              <w:rPr>
                <w:rFonts w:cstheme="minorHAnsi"/>
                <w:sz w:val="18"/>
                <w:szCs w:val="18"/>
              </w:rPr>
              <w:t xml:space="preserve"> Liczba miejsc ograniczona. O udziale w szkoleniu decyduje kolejność zgłoszeń. Zgłoszenie na szkolenie musi zostać potwierdzone przesłaniem do Ośrodka karty zgłoszenia. Brak pisemnej rezygnacji ze szkolenia </w:t>
            </w:r>
            <w:bookmarkStart w:id="0" w:name="_GoBack"/>
            <w:bookmarkEnd w:id="0"/>
            <w:r w:rsidRPr="00735181">
              <w:rPr>
                <w:rFonts w:cstheme="minorHAnsi"/>
                <w:sz w:val="18"/>
                <w:szCs w:val="18"/>
              </w:rPr>
              <w:t>najpóźniej na trzy dni robocze przed terminem jest równoznaczny z obciążeniem Państwa należnością za szkolenie niezależnie od przyczyny rezygnacji. Płatność należy uregulować przelewem na podstawie wystawionej i przesłanej FV.</w:t>
            </w:r>
          </w:p>
        </w:tc>
      </w:tr>
    </w:tbl>
    <w:p w14:paraId="44612A0F" w14:textId="6C3A7E38" w:rsidR="001115F0" w:rsidRDefault="001115F0" w:rsidP="00282A1F">
      <w:pPr>
        <w:widowControl w:val="0"/>
        <w:autoSpaceDE w:val="0"/>
        <w:autoSpaceDN w:val="0"/>
        <w:adjustRightInd w:val="0"/>
        <w:spacing w:after="0" w:line="21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B0910C6" w14:textId="77777777" w:rsidR="00CF117B" w:rsidRDefault="00CF117B" w:rsidP="00282A1F">
      <w:pPr>
        <w:widowControl w:val="0"/>
        <w:autoSpaceDE w:val="0"/>
        <w:autoSpaceDN w:val="0"/>
        <w:adjustRightInd w:val="0"/>
        <w:spacing w:after="0" w:line="21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43900D19" w14:textId="7BBAB290" w:rsidR="00282A1F" w:rsidRPr="0086506B" w:rsidRDefault="00282A1F" w:rsidP="00282A1F">
      <w:pPr>
        <w:widowControl w:val="0"/>
        <w:autoSpaceDE w:val="0"/>
        <w:autoSpaceDN w:val="0"/>
        <w:adjustRightInd w:val="0"/>
        <w:spacing w:after="0" w:line="216" w:lineRule="auto"/>
        <w:rPr>
          <w:rFonts w:ascii="Calibri" w:eastAsia="Times New Roman" w:hAnsi="Calibri" w:cs="Calibri"/>
          <w:b/>
          <w:sz w:val="20"/>
          <w:szCs w:val="20"/>
        </w:rPr>
      </w:pPr>
      <w:r w:rsidRPr="0086506B">
        <w:rPr>
          <w:rFonts w:ascii="Calibri" w:eastAsia="Times New Roman" w:hAnsi="Calibri" w:cs="Calibri"/>
          <w:b/>
          <w:sz w:val="20"/>
          <w:szCs w:val="20"/>
        </w:rPr>
        <w:t xml:space="preserve">Podpis osoby upoważnionej </w:t>
      </w:r>
      <w:r w:rsidRPr="0086506B">
        <w:rPr>
          <w:rFonts w:ascii="Calibri" w:eastAsia="Times New Roman" w:hAnsi="Calibri" w:cs="Calibri"/>
          <w:sz w:val="20"/>
          <w:szCs w:val="20"/>
        </w:rPr>
        <w:t>____________________________________</w:t>
      </w:r>
    </w:p>
    <w:sectPr w:rsidR="00282A1F" w:rsidRPr="0086506B" w:rsidSect="00DB7A0F">
      <w:pgSz w:w="11906" w:h="16838"/>
      <w:pgMar w:top="709" w:right="566" w:bottom="284" w:left="567" w:header="708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2DAA" w14:textId="77777777" w:rsidR="001B3598" w:rsidRDefault="001B3598" w:rsidP="0077655C">
      <w:pPr>
        <w:spacing w:after="0" w:line="240" w:lineRule="auto"/>
      </w:pPr>
      <w:r>
        <w:separator/>
      </w:r>
    </w:p>
  </w:endnote>
  <w:endnote w:type="continuationSeparator" w:id="0">
    <w:p w14:paraId="75FF5415" w14:textId="77777777" w:rsidR="001B3598" w:rsidRDefault="001B3598" w:rsidP="007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4559" w14:textId="77777777" w:rsidR="001B3598" w:rsidRDefault="001B3598" w:rsidP="0077655C">
      <w:pPr>
        <w:spacing w:after="0" w:line="240" w:lineRule="auto"/>
      </w:pPr>
      <w:r>
        <w:separator/>
      </w:r>
    </w:p>
  </w:footnote>
  <w:footnote w:type="continuationSeparator" w:id="0">
    <w:p w14:paraId="424BAA77" w14:textId="77777777" w:rsidR="001B3598" w:rsidRDefault="001B3598" w:rsidP="0077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E93"/>
    <w:multiLevelType w:val="multilevel"/>
    <w:tmpl w:val="B33CB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56A00"/>
    <w:multiLevelType w:val="hybridMultilevel"/>
    <w:tmpl w:val="32F8B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70B7"/>
    <w:multiLevelType w:val="hybridMultilevel"/>
    <w:tmpl w:val="E3A6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61F2"/>
    <w:multiLevelType w:val="hybridMultilevel"/>
    <w:tmpl w:val="A59280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E513C6"/>
    <w:multiLevelType w:val="hybridMultilevel"/>
    <w:tmpl w:val="931A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5EE1"/>
    <w:multiLevelType w:val="hybridMultilevel"/>
    <w:tmpl w:val="9D345E04"/>
    <w:lvl w:ilvl="0" w:tplc="3C98E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86C992">
      <w:start w:val="1"/>
      <w:numFmt w:val="decimal"/>
      <w:lvlText w:val="%2."/>
      <w:lvlJc w:val="left"/>
      <w:pPr>
        <w:ind w:left="1490" w:hanging="41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1244"/>
    <w:multiLevelType w:val="multilevel"/>
    <w:tmpl w:val="1AF23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15223C"/>
    <w:multiLevelType w:val="hybridMultilevel"/>
    <w:tmpl w:val="DAB282F4"/>
    <w:lvl w:ilvl="0" w:tplc="1102F342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4B55"/>
    <w:multiLevelType w:val="hybridMultilevel"/>
    <w:tmpl w:val="BA805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6DF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09CC"/>
    <w:multiLevelType w:val="hybridMultilevel"/>
    <w:tmpl w:val="F7DA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2AC9"/>
    <w:multiLevelType w:val="hybridMultilevel"/>
    <w:tmpl w:val="BEA42DC2"/>
    <w:lvl w:ilvl="0" w:tplc="B2641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419E9"/>
    <w:multiLevelType w:val="hybridMultilevel"/>
    <w:tmpl w:val="31004C9A"/>
    <w:lvl w:ilvl="0" w:tplc="278CAF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2794D9A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014FD"/>
    <w:multiLevelType w:val="hybridMultilevel"/>
    <w:tmpl w:val="B6B60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94906"/>
    <w:multiLevelType w:val="hybridMultilevel"/>
    <w:tmpl w:val="948AE98E"/>
    <w:lvl w:ilvl="0" w:tplc="3260D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95EAE"/>
    <w:multiLevelType w:val="hybridMultilevel"/>
    <w:tmpl w:val="F48C3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16C6"/>
    <w:multiLevelType w:val="hybridMultilevel"/>
    <w:tmpl w:val="622C8DDC"/>
    <w:lvl w:ilvl="0" w:tplc="A8F410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4B76"/>
    <w:multiLevelType w:val="multilevel"/>
    <w:tmpl w:val="8AD80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7B5794"/>
    <w:multiLevelType w:val="hybridMultilevel"/>
    <w:tmpl w:val="1570C096"/>
    <w:lvl w:ilvl="0" w:tplc="4B2C49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3C4"/>
    <w:multiLevelType w:val="hybridMultilevel"/>
    <w:tmpl w:val="239A2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D132C"/>
    <w:multiLevelType w:val="hybridMultilevel"/>
    <w:tmpl w:val="5ACA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6E94"/>
    <w:multiLevelType w:val="hybridMultilevel"/>
    <w:tmpl w:val="690EDBB4"/>
    <w:lvl w:ilvl="0" w:tplc="1546A4B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87738"/>
    <w:multiLevelType w:val="hybridMultilevel"/>
    <w:tmpl w:val="EA5A444A"/>
    <w:lvl w:ilvl="0" w:tplc="C2B8B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A0A0F"/>
    <w:multiLevelType w:val="hybridMultilevel"/>
    <w:tmpl w:val="B5146364"/>
    <w:lvl w:ilvl="0" w:tplc="512C7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2354F"/>
    <w:multiLevelType w:val="hybridMultilevel"/>
    <w:tmpl w:val="97A0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A67C0"/>
    <w:multiLevelType w:val="hybridMultilevel"/>
    <w:tmpl w:val="FAE4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366B"/>
    <w:multiLevelType w:val="hybridMultilevel"/>
    <w:tmpl w:val="A5AAF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711B7"/>
    <w:multiLevelType w:val="hybridMultilevel"/>
    <w:tmpl w:val="77B61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D06ED"/>
    <w:multiLevelType w:val="hybridMultilevel"/>
    <w:tmpl w:val="9F5ACE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B60750"/>
    <w:multiLevelType w:val="hybridMultilevel"/>
    <w:tmpl w:val="03623B34"/>
    <w:lvl w:ilvl="0" w:tplc="30988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721B5"/>
    <w:multiLevelType w:val="multilevel"/>
    <w:tmpl w:val="BECE6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CC019F"/>
    <w:multiLevelType w:val="hybridMultilevel"/>
    <w:tmpl w:val="6D8E5C7E"/>
    <w:lvl w:ilvl="0" w:tplc="BEC89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93B5E"/>
    <w:multiLevelType w:val="hybridMultilevel"/>
    <w:tmpl w:val="7D7A0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22270"/>
    <w:multiLevelType w:val="hybridMultilevel"/>
    <w:tmpl w:val="773C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6EC8"/>
    <w:multiLevelType w:val="multilevel"/>
    <w:tmpl w:val="9B1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220408"/>
    <w:multiLevelType w:val="multilevel"/>
    <w:tmpl w:val="BF220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CD1C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020E05"/>
    <w:multiLevelType w:val="multilevel"/>
    <w:tmpl w:val="0670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3E0B64"/>
    <w:multiLevelType w:val="hybridMultilevel"/>
    <w:tmpl w:val="3EDA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197"/>
    <w:multiLevelType w:val="hybridMultilevel"/>
    <w:tmpl w:val="A516E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A0469"/>
    <w:multiLevelType w:val="multilevel"/>
    <w:tmpl w:val="93E41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AFA4AA3"/>
    <w:multiLevelType w:val="multilevel"/>
    <w:tmpl w:val="EADCC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E5B5998"/>
    <w:multiLevelType w:val="multilevel"/>
    <w:tmpl w:val="8AD80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7D1BE1"/>
    <w:multiLevelType w:val="hybridMultilevel"/>
    <w:tmpl w:val="C734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A7C49"/>
    <w:multiLevelType w:val="hybridMultilevel"/>
    <w:tmpl w:val="9B8CB614"/>
    <w:lvl w:ilvl="0" w:tplc="0415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D91A69"/>
    <w:multiLevelType w:val="hybridMultilevel"/>
    <w:tmpl w:val="910C0B9E"/>
    <w:lvl w:ilvl="0" w:tplc="17043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159FD"/>
    <w:multiLevelType w:val="hybridMultilevel"/>
    <w:tmpl w:val="11FC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3488D"/>
    <w:multiLevelType w:val="multilevel"/>
    <w:tmpl w:val="3F063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295568"/>
    <w:multiLevelType w:val="hybridMultilevel"/>
    <w:tmpl w:val="5E36D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6"/>
  </w:num>
  <w:num w:numId="3">
    <w:abstractNumId w:val="0"/>
  </w:num>
  <w:num w:numId="4">
    <w:abstractNumId w:val="37"/>
  </w:num>
  <w:num w:numId="5">
    <w:abstractNumId w:val="42"/>
  </w:num>
  <w:num w:numId="6">
    <w:abstractNumId w:val="6"/>
  </w:num>
  <w:num w:numId="7">
    <w:abstractNumId w:val="31"/>
  </w:num>
  <w:num w:numId="8">
    <w:abstractNumId w:val="2"/>
  </w:num>
  <w:num w:numId="9">
    <w:abstractNumId w:val="7"/>
  </w:num>
  <w:num w:numId="10">
    <w:abstractNumId w:val="14"/>
  </w:num>
  <w:num w:numId="11">
    <w:abstractNumId w:val="35"/>
  </w:num>
  <w:num w:numId="12">
    <w:abstractNumId w:val="30"/>
  </w:num>
  <w:num w:numId="13">
    <w:abstractNumId w:val="17"/>
  </w:num>
  <w:num w:numId="14">
    <w:abstractNumId w:val="40"/>
  </w:num>
  <w:num w:numId="15">
    <w:abstractNumId w:val="47"/>
  </w:num>
  <w:num w:numId="16">
    <w:abstractNumId w:val="21"/>
  </w:num>
  <w:num w:numId="17">
    <w:abstractNumId w:val="11"/>
  </w:num>
  <w:num w:numId="18">
    <w:abstractNumId w:val="44"/>
  </w:num>
  <w:num w:numId="19">
    <w:abstractNumId w:val="25"/>
  </w:num>
  <w:num w:numId="20">
    <w:abstractNumId w:val="10"/>
  </w:num>
  <w:num w:numId="21">
    <w:abstractNumId w:val="29"/>
  </w:num>
  <w:num w:numId="22">
    <w:abstractNumId w:val="22"/>
  </w:num>
  <w:num w:numId="23">
    <w:abstractNumId w:val="13"/>
  </w:num>
  <w:num w:numId="24">
    <w:abstractNumId w:val="45"/>
  </w:num>
  <w:num w:numId="25">
    <w:abstractNumId w:val="19"/>
  </w:num>
  <w:num w:numId="26">
    <w:abstractNumId w:val="8"/>
  </w:num>
  <w:num w:numId="27">
    <w:abstractNumId w:val="48"/>
  </w:num>
  <w:num w:numId="28">
    <w:abstractNumId w:val="3"/>
  </w:num>
  <w:num w:numId="29">
    <w:abstractNumId w:val="28"/>
  </w:num>
  <w:num w:numId="30">
    <w:abstractNumId w:val="9"/>
  </w:num>
  <w:num w:numId="31">
    <w:abstractNumId w:val="43"/>
  </w:num>
  <w:num w:numId="32">
    <w:abstractNumId w:val="26"/>
  </w:num>
  <w:num w:numId="33">
    <w:abstractNumId w:val="18"/>
  </w:num>
  <w:num w:numId="34">
    <w:abstractNumId w:val="41"/>
  </w:num>
  <w:num w:numId="35">
    <w:abstractNumId w:val="24"/>
  </w:num>
  <w:num w:numId="36">
    <w:abstractNumId w:val="4"/>
  </w:num>
  <w:num w:numId="37">
    <w:abstractNumId w:val="5"/>
  </w:num>
  <w:num w:numId="38">
    <w:abstractNumId w:val="12"/>
  </w:num>
  <w:num w:numId="39">
    <w:abstractNumId w:val="38"/>
  </w:num>
  <w:num w:numId="40">
    <w:abstractNumId w:val="23"/>
  </w:num>
  <w:num w:numId="41">
    <w:abstractNumId w:val="1"/>
  </w:num>
  <w:num w:numId="42">
    <w:abstractNumId w:val="20"/>
  </w:num>
  <w:num w:numId="43">
    <w:abstractNumId w:val="46"/>
  </w:num>
  <w:num w:numId="44">
    <w:abstractNumId w:val="32"/>
  </w:num>
  <w:num w:numId="45">
    <w:abstractNumId w:val="39"/>
  </w:num>
  <w:num w:numId="46">
    <w:abstractNumId w:val="15"/>
  </w:num>
  <w:num w:numId="47">
    <w:abstractNumId w:val="34"/>
  </w:num>
  <w:num w:numId="48">
    <w:abstractNumId w:val="27"/>
  </w:num>
  <w:num w:numId="4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16"/>
    <w:rsid w:val="000014A1"/>
    <w:rsid w:val="00004216"/>
    <w:rsid w:val="00014A29"/>
    <w:rsid w:val="0002472D"/>
    <w:rsid w:val="00027F93"/>
    <w:rsid w:val="000325FE"/>
    <w:rsid w:val="00040FAE"/>
    <w:rsid w:val="00042AAA"/>
    <w:rsid w:val="00045E95"/>
    <w:rsid w:val="00050560"/>
    <w:rsid w:val="00051E27"/>
    <w:rsid w:val="00057B4D"/>
    <w:rsid w:val="00064966"/>
    <w:rsid w:val="00064F53"/>
    <w:rsid w:val="00070562"/>
    <w:rsid w:val="000715DE"/>
    <w:rsid w:val="0007231C"/>
    <w:rsid w:val="00072F38"/>
    <w:rsid w:val="00081761"/>
    <w:rsid w:val="000848B0"/>
    <w:rsid w:val="00084945"/>
    <w:rsid w:val="00087222"/>
    <w:rsid w:val="00087BB5"/>
    <w:rsid w:val="000905F5"/>
    <w:rsid w:val="000943B1"/>
    <w:rsid w:val="00095A4C"/>
    <w:rsid w:val="000A184F"/>
    <w:rsid w:val="000A6D1A"/>
    <w:rsid w:val="000B1C66"/>
    <w:rsid w:val="000B7D3B"/>
    <w:rsid w:val="000C34FD"/>
    <w:rsid w:val="000D16A1"/>
    <w:rsid w:val="000D321E"/>
    <w:rsid w:val="000D5670"/>
    <w:rsid w:val="000E4C6F"/>
    <w:rsid w:val="000F1EBE"/>
    <w:rsid w:val="000F53E3"/>
    <w:rsid w:val="000F71C7"/>
    <w:rsid w:val="001008FA"/>
    <w:rsid w:val="00110349"/>
    <w:rsid w:val="001115F0"/>
    <w:rsid w:val="001122A1"/>
    <w:rsid w:val="00112A5B"/>
    <w:rsid w:val="00134EC6"/>
    <w:rsid w:val="00136FF4"/>
    <w:rsid w:val="00137214"/>
    <w:rsid w:val="001372A1"/>
    <w:rsid w:val="00137713"/>
    <w:rsid w:val="00143076"/>
    <w:rsid w:val="00145561"/>
    <w:rsid w:val="00150109"/>
    <w:rsid w:val="00157B7B"/>
    <w:rsid w:val="00164E47"/>
    <w:rsid w:val="00174698"/>
    <w:rsid w:val="001858A7"/>
    <w:rsid w:val="0019113E"/>
    <w:rsid w:val="00194854"/>
    <w:rsid w:val="00194AE9"/>
    <w:rsid w:val="001B3598"/>
    <w:rsid w:val="001B3A48"/>
    <w:rsid w:val="001D037D"/>
    <w:rsid w:val="001D7539"/>
    <w:rsid w:val="001E04D9"/>
    <w:rsid w:val="001E2132"/>
    <w:rsid w:val="001E2FFF"/>
    <w:rsid w:val="001E71BE"/>
    <w:rsid w:val="001E7470"/>
    <w:rsid w:val="001F057B"/>
    <w:rsid w:val="00200220"/>
    <w:rsid w:val="00200767"/>
    <w:rsid w:val="00200FEB"/>
    <w:rsid w:val="002026C4"/>
    <w:rsid w:val="00206278"/>
    <w:rsid w:val="002116B5"/>
    <w:rsid w:val="00213E2B"/>
    <w:rsid w:val="002143E0"/>
    <w:rsid w:val="00216B23"/>
    <w:rsid w:val="002174B8"/>
    <w:rsid w:val="00224649"/>
    <w:rsid w:val="00231E19"/>
    <w:rsid w:val="00232912"/>
    <w:rsid w:val="0023491D"/>
    <w:rsid w:val="00245F30"/>
    <w:rsid w:val="00251220"/>
    <w:rsid w:val="00256576"/>
    <w:rsid w:val="00260969"/>
    <w:rsid w:val="00261AA8"/>
    <w:rsid w:val="00262FFC"/>
    <w:rsid w:val="00271F2C"/>
    <w:rsid w:val="00272E2C"/>
    <w:rsid w:val="00273CBB"/>
    <w:rsid w:val="00282A1F"/>
    <w:rsid w:val="002836E9"/>
    <w:rsid w:val="00295A48"/>
    <w:rsid w:val="00295BF6"/>
    <w:rsid w:val="002A14F1"/>
    <w:rsid w:val="002A2001"/>
    <w:rsid w:val="002A2321"/>
    <w:rsid w:val="002A6FCE"/>
    <w:rsid w:val="002A7247"/>
    <w:rsid w:val="002B7C1F"/>
    <w:rsid w:val="002C394B"/>
    <w:rsid w:val="002C3EEA"/>
    <w:rsid w:val="002C457E"/>
    <w:rsid w:val="002E3F1B"/>
    <w:rsid w:val="002E7E5F"/>
    <w:rsid w:val="002F1731"/>
    <w:rsid w:val="002F1AF7"/>
    <w:rsid w:val="002F1F25"/>
    <w:rsid w:val="002F49DB"/>
    <w:rsid w:val="002F4E49"/>
    <w:rsid w:val="002F53C9"/>
    <w:rsid w:val="002F5689"/>
    <w:rsid w:val="002F62AB"/>
    <w:rsid w:val="00306A48"/>
    <w:rsid w:val="00307E90"/>
    <w:rsid w:val="003111B2"/>
    <w:rsid w:val="003150C5"/>
    <w:rsid w:val="00315F27"/>
    <w:rsid w:val="00320C31"/>
    <w:rsid w:val="003211CE"/>
    <w:rsid w:val="00323CA6"/>
    <w:rsid w:val="00327A92"/>
    <w:rsid w:val="00335A5D"/>
    <w:rsid w:val="0035146E"/>
    <w:rsid w:val="00352E4A"/>
    <w:rsid w:val="0035436E"/>
    <w:rsid w:val="0035620E"/>
    <w:rsid w:val="003666E0"/>
    <w:rsid w:val="00367C84"/>
    <w:rsid w:val="003714C6"/>
    <w:rsid w:val="00383EB8"/>
    <w:rsid w:val="00386E7E"/>
    <w:rsid w:val="00390835"/>
    <w:rsid w:val="003956B5"/>
    <w:rsid w:val="003A0D14"/>
    <w:rsid w:val="003A3C56"/>
    <w:rsid w:val="003C1B93"/>
    <w:rsid w:val="003C3E2F"/>
    <w:rsid w:val="003C53B3"/>
    <w:rsid w:val="003C5905"/>
    <w:rsid w:val="003C5CD4"/>
    <w:rsid w:val="003E055D"/>
    <w:rsid w:val="003E5824"/>
    <w:rsid w:val="003F3166"/>
    <w:rsid w:val="003F4DAC"/>
    <w:rsid w:val="003F7935"/>
    <w:rsid w:val="00404458"/>
    <w:rsid w:val="00406BFE"/>
    <w:rsid w:val="00407181"/>
    <w:rsid w:val="00417419"/>
    <w:rsid w:val="004249C0"/>
    <w:rsid w:val="004358B8"/>
    <w:rsid w:val="00440B55"/>
    <w:rsid w:val="00446C1B"/>
    <w:rsid w:val="0045190C"/>
    <w:rsid w:val="0045228C"/>
    <w:rsid w:val="00457735"/>
    <w:rsid w:val="0046470F"/>
    <w:rsid w:val="00465FED"/>
    <w:rsid w:val="004750C1"/>
    <w:rsid w:val="004811D9"/>
    <w:rsid w:val="004837E5"/>
    <w:rsid w:val="00495EBB"/>
    <w:rsid w:val="004A2750"/>
    <w:rsid w:val="004A3502"/>
    <w:rsid w:val="004B2CB1"/>
    <w:rsid w:val="004B3B24"/>
    <w:rsid w:val="004B661E"/>
    <w:rsid w:val="004C7832"/>
    <w:rsid w:val="004C79B8"/>
    <w:rsid w:val="004D14FD"/>
    <w:rsid w:val="004D2E81"/>
    <w:rsid w:val="004D3F8E"/>
    <w:rsid w:val="004D7378"/>
    <w:rsid w:val="004E1C72"/>
    <w:rsid w:val="004F3D23"/>
    <w:rsid w:val="0050066A"/>
    <w:rsid w:val="00503E62"/>
    <w:rsid w:val="00507F22"/>
    <w:rsid w:val="0051088C"/>
    <w:rsid w:val="005133BF"/>
    <w:rsid w:val="00517CA5"/>
    <w:rsid w:val="005242A6"/>
    <w:rsid w:val="005264BE"/>
    <w:rsid w:val="005430C5"/>
    <w:rsid w:val="00544CAE"/>
    <w:rsid w:val="005503A4"/>
    <w:rsid w:val="0055042A"/>
    <w:rsid w:val="00550CC7"/>
    <w:rsid w:val="0055641E"/>
    <w:rsid w:val="0055740D"/>
    <w:rsid w:val="00565A1C"/>
    <w:rsid w:val="00571D87"/>
    <w:rsid w:val="0057298C"/>
    <w:rsid w:val="00577692"/>
    <w:rsid w:val="00580DB6"/>
    <w:rsid w:val="005863F1"/>
    <w:rsid w:val="0058688A"/>
    <w:rsid w:val="00596C70"/>
    <w:rsid w:val="005A2330"/>
    <w:rsid w:val="005C1374"/>
    <w:rsid w:val="005C2F62"/>
    <w:rsid w:val="005C42E5"/>
    <w:rsid w:val="005C6BB0"/>
    <w:rsid w:val="005D553A"/>
    <w:rsid w:val="005E1FAD"/>
    <w:rsid w:val="005E4E29"/>
    <w:rsid w:val="00600517"/>
    <w:rsid w:val="0060594C"/>
    <w:rsid w:val="00613376"/>
    <w:rsid w:val="00620CE2"/>
    <w:rsid w:val="00625673"/>
    <w:rsid w:val="00632BF4"/>
    <w:rsid w:val="00642219"/>
    <w:rsid w:val="006435D1"/>
    <w:rsid w:val="00643817"/>
    <w:rsid w:val="0064543F"/>
    <w:rsid w:val="00647EC3"/>
    <w:rsid w:val="00650650"/>
    <w:rsid w:val="00651E93"/>
    <w:rsid w:val="00653395"/>
    <w:rsid w:val="00663242"/>
    <w:rsid w:val="006635BB"/>
    <w:rsid w:val="006671A6"/>
    <w:rsid w:val="00675373"/>
    <w:rsid w:val="0068024D"/>
    <w:rsid w:val="0068173E"/>
    <w:rsid w:val="00696C78"/>
    <w:rsid w:val="006A61D5"/>
    <w:rsid w:val="006A7E73"/>
    <w:rsid w:val="006C50E9"/>
    <w:rsid w:val="006D5153"/>
    <w:rsid w:val="006E0CAF"/>
    <w:rsid w:val="006E5FD4"/>
    <w:rsid w:val="006E683D"/>
    <w:rsid w:val="006E6C49"/>
    <w:rsid w:val="006F14C2"/>
    <w:rsid w:val="006F62F6"/>
    <w:rsid w:val="007044C8"/>
    <w:rsid w:val="00705C48"/>
    <w:rsid w:val="0071596E"/>
    <w:rsid w:val="00720966"/>
    <w:rsid w:val="00725B82"/>
    <w:rsid w:val="00730F6E"/>
    <w:rsid w:val="0073277D"/>
    <w:rsid w:val="00733470"/>
    <w:rsid w:val="00734817"/>
    <w:rsid w:val="00735181"/>
    <w:rsid w:val="00736DF9"/>
    <w:rsid w:val="007374DB"/>
    <w:rsid w:val="00737AE6"/>
    <w:rsid w:val="00741F10"/>
    <w:rsid w:val="00744326"/>
    <w:rsid w:val="00750CAE"/>
    <w:rsid w:val="00757FC4"/>
    <w:rsid w:val="007619A4"/>
    <w:rsid w:val="00763005"/>
    <w:rsid w:val="00765142"/>
    <w:rsid w:val="0077027C"/>
    <w:rsid w:val="00774B0B"/>
    <w:rsid w:val="0077655C"/>
    <w:rsid w:val="00776875"/>
    <w:rsid w:val="0077799E"/>
    <w:rsid w:val="00782ECA"/>
    <w:rsid w:val="00786FB5"/>
    <w:rsid w:val="00791006"/>
    <w:rsid w:val="00791171"/>
    <w:rsid w:val="00793B50"/>
    <w:rsid w:val="0079581E"/>
    <w:rsid w:val="00795966"/>
    <w:rsid w:val="007A0C14"/>
    <w:rsid w:val="007A1F45"/>
    <w:rsid w:val="007B0880"/>
    <w:rsid w:val="007B1DF2"/>
    <w:rsid w:val="007B3A90"/>
    <w:rsid w:val="007C5A31"/>
    <w:rsid w:val="007E003F"/>
    <w:rsid w:val="007E4B5B"/>
    <w:rsid w:val="007E6666"/>
    <w:rsid w:val="007F3682"/>
    <w:rsid w:val="007F7E99"/>
    <w:rsid w:val="0080363C"/>
    <w:rsid w:val="0080631F"/>
    <w:rsid w:val="00812CF5"/>
    <w:rsid w:val="00813C3C"/>
    <w:rsid w:val="00817BEF"/>
    <w:rsid w:val="008217E8"/>
    <w:rsid w:val="0083504E"/>
    <w:rsid w:val="00835133"/>
    <w:rsid w:val="0084157A"/>
    <w:rsid w:val="00843170"/>
    <w:rsid w:val="008460FD"/>
    <w:rsid w:val="008544F2"/>
    <w:rsid w:val="00860E52"/>
    <w:rsid w:val="00860F37"/>
    <w:rsid w:val="00861E20"/>
    <w:rsid w:val="0086506B"/>
    <w:rsid w:val="008654E1"/>
    <w:rsid w:val="00877116"/>
    <w:rsid w:val="008915AB"/>
    <w:rsid w:val="00893528"/>
    <w:rsid w:val="0089589C"/>
    <w:rsid w:val="008A428D"/>
    <w:rsid w:val="008B3D11"/>
    <w:rsid w:val="008B7060"/>
    <w:rsid w:val="008B751B"/>
    <w:rsid w:val="008B7D55"/>
    <w:rsid w:val="008C245A"/>
    <w:rsid w:val="008E0F98"/>
    <w:rsid w:val="008F0576"/>
    <w:rsid w:val="008F7730"/>
    <w:rsid w:val="0090110C"/>
    <w:rsid w:val="00903B22"/>
    <w:rsid w:val="00904DAD"/>
    <w:rsid w:val="00904F94"/>
    <w:rsid w:val="0093184C"/>
    <w:rsid w:val="009319CC"/>
    <w:rsid w:val="00935A74"/>
    <w:rsid w:val="0094567A"/>
    <w:rsid w:val="009456F2"/>
    <w:rsid w:val="00946965"/>
    <w:rsid w:val="009507A5"/>
    <w:rsid w:val="0095527F"/>
    <w:rsid w:val="0095661F"/>
    <w:rsid w:val="00963FBD"/>
    <w:rsid w:val="00970D7F"/>
    <w:rsid w:val="00971FAE"/>
    <w:rsid w:val="00972B9C"/>
    <w:rsid w:val="00976AB7"/>
    <w:rsid w:val="00987164"/>
    <w:rsid w:val="00987427"/>
    <w:rsid w:val="0099271E"/>
    <w:rsid w:val="009A3940"/>
    <w:rsid w:val="009A586E"/>
    <w:rsid w:val="009C6C0C"/>
    <w:rsid w:val="009D2843"/>
    <w:rsid w:val="009D3F71"/>
    <w:rsid w:val="009D51C6"/>
    <w:rsid w:val="009F19FE"/>
    <w:rsid w:val="009F4EDD"/>
    <w:rsid w:val="009F7ED2"/>
    <w:rsid w:val="00A07534"/>
    <w:rsid w:val="00A134F1"/>
    <w:rsid w:val="00A203CA"/>
    <w:rsid w:val="00A20B40"/>
    <w:rsid w:val="00A22595"/>
    <w:rsid w:val="00A27C46"/>
    <w:rsid w:val="00A43D8C"/>
    <w:rsid w:val="00A46BF3"/>
    <w:rsid w:val="00A505F9"/>
    <w:rsid w:val="00A50678"/>
    <w:rsid w:val="00A517FF"/>
    <w:rsid w:val="00A55B2A"/>
    <w:rsid w:val="00A57B17"/>
    <w:rsid w:val="00A66527"/>
    <w:rsid w:val="00A701C1"/>
    <w:rsid w:val="00A7228D"/>
    <w:rsid w:val="00A742A5"/>
    <w:rsid w:val="00A76567"/>
    <w:rsid w:val="00A776C3"/>
    <w:rsid w:val="00A77D26"/>
    <w:rsid w:val="00A853C6"/>
    <w:rsid w:val="00A87619"/>
    <w:rsid w:val="00A90BF2"/>
    <w:rsid w:val="00A91B6C"/>
    <w:rsid w:val="00A92B5D"/>
    <w:rsid w:val="00A95989"/>
    <w:rsid w:val="00A95E81"/>
    <w:rsid w:val="00AB3022"/>
    <w:rsid w:val="00AB3F2A"/>
    <w:rsid w:val="00AB6CF3"/>
    <w:rsid w:val="00AC44E5"/>
    <w:rsid w:val="00AD41C1"/>
    <w:rsid w:val="00AF57D4"/>
    <w:rsid w:val="00AF645E"/>
    <w:rsid w:val="00B0432F"/>
    <w:rsid w:val="00B11390"/>
    <w:rsid w:val="00B1307A"/>
    <w:rsid w:val="00B13431"/>
    <w:rsid w:val="00B14B77"/>
    <w:rsid w:val="00B20449"/>
    <w:rsid w:val="00B338E0"/>
    <w:rsid w:val="00B4185D"/>
    <w:rsid w:val="00B459E0"/>
    <w:rsid w:val="00B46B2A"/>
    <w:rsid w:val="00B516BF"/>
    <w:rsid w:val="00B52256"/>
    <w:rsid w:val="00B55914"/>
    <w:rsid w:val="00B55F2C"/>
    <w:rsid w:val="00B5691C"/>
    <w:rsid w:val="00B57DA5"/>
    <w:rsid w:val="00B61E8F"/>
    <w:rsid w:val="00B719B9"/>
    <w:rsid w:val="00B73A25"/>
    <w:rsid w:val="00B74DAC"/>
    <w:rsid w:val="00B7612F"/>
    <w:rsid w:val="00B8223A"/>
    <w:rsid w:val="00B9169E"/>
    <w:rsid w:val="00B91EB2"/>
    <w:rsid w:val="00BA3246"/>
    <w:rsid w:val="00BA3957"/>
    <w:rsid w:val="00BA5C92"/>
    <w:rsid w:val="00BA7EF0"/>
    <w:rsid w:val="00BB021C"/>
    <w:rsid w:val="00BB6358"/>
    <w:rsid w:val="00BD2F64"/>
    <w:rsid w:val="00BD4B7D"/>
    <w:rsid w:val="00BD4EA6"/>
    <w:rsid w:val="00BE0EE1"/>
    <w:rsid w:val="00BE4179"/>
    <w:rsid w:val="00BE5516"/>
    <w:rsid w:val="00BE7743"/>
    <w:rsid w:val="00BF0828"/>
    <w:rsid w:val="00BF1BD1"/>
    <w:rsid w:val="00BF3AB8"/>
    <w:rsid w:val="00BF73B5"/>
    <w:rsid w:val="00C041C4"/>
    <w:rsid w:val="00C045FC"/>
    <w:rsid w:val="00C13589"/>
    <w:rsid w:val="00C16517"/>
    <w:rsid w:val="00C1744B"/>
    <w:rsid w:val="00C20914"/>
    <w:rsid w:val="00C25C35"/>
    <w:rsid w:val="00C619DF"/>
    <w:rsid w:val="00C651C0"/>
    <w:rsid w:val="00C70733"/>
    <w:rsid w:val="00C70D38"/>
    <w:rsid w:val="00C744BA"/>
    <w:rsid w:val="00C774CE"/>
    <w:rsid w:val="00C858AD"/>
    <w:rsid w:val="00C87332"/>
    <w:rsid w:val="00C91F24"/>
    <w:rsid w:val="00C95C11"/>
    <w:rsid w:val="00CA079E"/>
    <w:rsid w:val="00CA1A2F"/>
    <w:rsid w:val="00CA439F"/>
    <w:rsid w:val="00CA5576"/>
    <w:rsid w:val="00CB36AE"/>
    <w:rsid w:val="00CB4C3C"/>
    <w:rsid w:val="00CB6770"/>
    <w:rsid w:val="00CC2A05"/>
    <w:rsid w:val="00CD2F0F"/>
    <w:rsid w:val="00CD3FEA"/>
    <w:rsid w:val="00CD7508"/>
    <w:rsid w:val="00CD7D3E"/>
    <w:rsid w:val="00CE0847"/>
    <w:rsid w:val="00CE5B6B"/>
    <w:rsid w:val="00CF117B"/>
    <w:rsid w:val="00CF4B8A"/>
    <w:rsid w:val="00CF61BA"/>
    <w:rsid w:val="00D03C95"/>
    <w:rsid w:val="00D12839"/>
    <w:rsid w:val="00D26C28"/>
    <w:rsid w:val="00D32487"/>
    <w:rsid w:val="00D32A9F"/>
    <w:rsid w:val="00D32EFA"/>
    <w:rsid w:val="00D368F0"/>
    <w:rsid w:val="00D37769"/>
    <w:rsid w:val="00D51886"/>
    <w:rsid w:val="00D53253"/>
    <w:rsid w:val="00D576C8"/>
    <w:rsid w:val="00D62436"/>
    <w:rsid w:val="00D74A4B"/>
    <w:rsid w:val="00D829A2"/>
    <w:rsid w:val="00D834D4"/>
    <w:rsid w:val="00DA0BFF"/>
    <w:rsid w:val="00DB7A0F"/>
    <w:rsid w:val="00DC10B5"/>
    <w:rsid w:val="00DC1A99"/>
    <w:rsid w:val="00DD6B25"/>
    <w:rsid w:val="00DE0E67"/>
    <w:rsid w:val="00DE2B8B"/>
    <w:rsid w:val="00DE671C"/>
    <w:rsid w:val="00DE7D4B"/>
    <w:rsid w:val="00DF0AD2"/>
    <w:rsid w:val="00DF2FC7"/>
    <w:rsid w:val="00E06AB8"/>
    <w:rsid w:val="00E10E09"/>
    <w:rsid w:val="00E121C1"/>
    <w:rsid w:val="00E15623"/>
    <w:rsid w:val="00E222AB"/>
    <w:rsid w:val="00E2449B"/>
    <w:rsid w:val="00E246D3"/>
    <w:rsid w:val="00E45477"/>
    <w:rsid w:val="00E45D19"/>
    <w:rsid w:val="00E47167"/>
    <w:rsid w:val="00E54C0B"/>
    <w:rsid w:val="00E92DCE"/>
    <w:rsid w:val="00EA3049"/>
    <w:rsid w:val="00EA4FC2"/>
    <w:rsid w:val="00EB5065"/>
    <w:rsid w:val="00EC172E"/>
    <w:rsid w:val="00EC77AE"/>
    <w:rsid w:val="00ED4D85"/>
    <w:rsid w:val="00ED725F"/>
    <w:rsid w:val="00ED7EDB"/>
    <w:rsid w:val="00EE1E45"/>
    <w:rsid w:val="00EE310F"/>
    <w:rsid w:val="00EE32D1"/>
    <w:rsid w:val="00EE466B"/>
    <w:rsid w:val="00EE624E"/>
    <w:rsid w:val="00EF4F9D"/>
    <w:rsid w:val="00F0267D"/>
    <w:rsid w:val="00F04690"/>
    <w:rsid w:val="00F0762C"/>
    <w:rsid w:val="00F111FA"/>
    <w:rsid w:val="00F14FBF"/>
    <w:rsid w:val="00F16549"/>
    <w:rsid w:val="00F16D62"/>
    <w:rsid w:val="00F16F42"/>
    <w:rsid w:val="00F16FF2"/>
    <w:rsid w:val="00F172D0"/>
    <w:rsid w:val="00F273F9"/>
    <w:rsid w:val="00F50B30"/>
    <w:rsid w:val="00F51AA6"/>
    <w:rsid w:val="00F54E66"/>
    <w:rsid w:val="00F64FA8"/>
    <w:rsid w:val="00F66647"/>
    <w:rsid w:val="00F824CA"/>
    <w:rsid w:val="00F8624A"/>
    <w:rsid w:val="00F86CCB"/>
    <w:rsid w:val="00F93CC7"/>
    <w:rsid w:val="00F93FDF"/>
    <w:rsid w:val="00FA6B2B"/>
    <w:rsid w:val="00FA73FD"/>
    <w:rsid w:val="00FA7996"/>
    <w:rsid w:val="00FB1D5B"/>
    <w:rsid w:val="00FC0DE5"/>
    <w:rsid w:val="00FD048F"/>
    <w:rsid w:val="00FD2B23"/>
    <w:rsid w:val="00FD77AE"/>
    <w:rsid w:val="00FE22F6"/>
    <w:rsid w:val="00FE49D7"/>
    <w:rsid w:val="00FE5ED4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64142"/>
  <w15:chartTrackingRefBased/>
  <w15:docId w15:val="{ADFC77AD-9697-45C9-A8EA-D34F5D2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E2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2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32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1"/>
    <w:qFormat/>
    <w:rsid w:val="00877116"/>
    <w:pPr>
      <w:spacing w:before="120" w:after="0" w:line="240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character" w:customStyle="1" w:styleId="PodtytuZnak">
    <w:name w:val="Podtytuł Znak"/>
    <w:basedOn w:val="Domylnaczcionkaakapitu"/>
    <w:link w:val="Pod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paragraph" w:styleId="Tytu">
    <w:name w:val="Title"/>
    <w:basedOn w:val="Normalny"/>
    <w:link w:val="TytuZnak"/>
    <w:uiPriority w:val="1"/>
    <w:qFormat/>
    <w:rsid w:val="00877116"/>
    <w:pPr>
      <w:spacing w:after="0" w:line="288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paragraph" w:styleId="Data">
    <w:name w:val="Date"/>
    <w:basedOn w:val="Normalny"/>
    <w:link w:val="DataZnak"/>
    <w:uiPriority w:val="2"/>
    <w:qFormat/>
    <w:rsid w:val="00877116"/>
    <w:pPr>
      <w:spacing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character" w:customStyle="1" w:styleId="DataZnak">
    <w:name w:val="Data Znak"/>
    <w:basedOn w:val="Domylnaczcionkaakapitu"/>
    <w:link w:val="Data"/>
    <w:uiPriority w:val="2"/>
    <w:rsid w:val="00877116"/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Godzina">
    <w:name w:val="Godzina"/>
    <w:basedOn w:val="Normalny"/>
    <w:uiPriority w:val="2"/>
    <w:qFormat/>
    <w:rsid w:val="00877116"/>
    <w:pPr>
      <w:spacing w:before="120"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Lokalizacja">
    <w:name w:val="Lokalizacja"/>
    <w:basedOn w:val="Normalny"/>
    <w:uiPriority w:val="3"/>
    <w:qFormat/>
    <w:rsid w:val="00877116"/>
    <w:pPr>
      <w:spacing w:before="120" w:after="0" w:line="240" w:lineRule="auto"/>
      <w:ind w:right="101"/>
      <w:jc w:val="center"/>
    </w:pPr>
    <w:rPr>
      <w:rFonts w:eastAsia="Candara" w:cs="Times New Roman"/>
      <w:color w:val="FFFFFF" w:themeColor="background1"/>
      <w:sz w:val="36"/>
      <w:szCs w:val="64"/>
      <w:lang w:eastAsia="ja-JP"/>
    </w:rPr>
  </w:style>
  <w:style w:type="paragraph" w:customStyle="1" w:styleId="Wprowadzenie">
    <w:name w:val="Wprowadzenie"/>
    <w:basedOn w:val="Normalny"/>
    <w:qFormat/>
    <w:rsid w:val="00877116"/>
    <w:pPr>
      <w:spacing w:before="120" w:after="240" w:line="240" w:lineRule="auto"/>
      <w:ind w:right="101"/>
      <w:jc w:val="center"/>
    </w:pPr>
    <w:rPr>
      <w:caps/>
      <w:color w:val="FFFFFF" w:themeColor="background1"/>
      <w:sz w:val="28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57B4D"/>
    <w:pPr>
      <w:ind w:left="720"/>
      <w:contextualSpacing/>
    </w:pPr>
  </w:style>
  <w:style w:type="paragraph" w:customStyle="1" w:styleId="m-3314916356107669407msolistparagraph">
    <w:name w:val="m_-3314916356107669407msolistparagraph"/>
    <w:basedOn w:val="Normalny"/>
    <w:rsid w:val="0005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908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083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5C"/>
  </w:style>
  <w:style w:type="paragraph" w:styleId="Stopka">
    <w:name w:val="footer"/>
    <w:basedOn w:val="Normalny"/>
    <w:link w:val="Stopka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5C"/>
  </w:style>
  <w:style w:type="table" w:styleId="Tabela-Siatka">
    <w:name w:val="Table Grid"/>
    <w:basedOn w:val="Standardowy"/>
    <w:uiPriority w:val="39"/>
    <w:rsid w:val="0077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A1F45"/>
    <w:rPr>
      <w:rFonts w:ascii="Calibri" w:hAnsi="Calibri" w:cs="Calibri"/>
      <w:color w:val="0563C1"/>
      <w:u w:val="single"/>
    </w:rPr>
  </w:style>
  <w:style w:type="paragraph" w:customStyle="1" w:styleId="Dowiadczenie">
    <w:name w:val="Doświadczenie"/>
    <w:basedOn w:val="Normalny"/>
    <w:qFormat/>
    <w:rsid w:val="002A14F1"/>
    <w:pPr>
      <w:spacing w:after="200" w:line="216" w:lineRule="auto"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4750C1"/>
    <w:pPr>
      <w:widowControl w:val="0"/>
      <w:autoSpaceDE w:val="0"/>
      <w:autoSpaceDN w:val="0"/>
      <w:adjustRightInd w:val="0"/>
      <w:spacing w:after="0" w:line="216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0C1"/>
    <w:rPr>
      <w:rFonts w:ascii="Calibri" w:eastAsiaTheme="minorEastAsia" w:hAnsi="Calibri" w:cs="Calibri"/>
      <w:sz w:val="20"/>
      <w:szCs w:val="20"/>
    </w:rPr>
  </w:style>
  <w:style w:type="table" w:customStyle="1" w:styleId="Zwykatabela21">
    <w:name w:val="Zwykła tabela 21"/>
    <w:basedOn w:val="Standardowy"/>
    <w:uiPriority w:val="42"/>
    <w:rsid w:val="004750C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nyWeb">
    <w:name w:val="Normal (Web)"/>
    <w:basedOn w:val="Normalny"/>
    <w:link w:val="NormalnyWebZnak"/>
    <w:uiPriority w:val="99"/>
    <w:unhideWhenUsed/>
    <w:rsid w:val="002174B8"/>
    <w:pPr>
      <w:widowControl w:val="0"/>
      <w:autoSpaceDE w:val="0"/>
      <w:autoSpaceDN w:val="0"/>
      <w:adjustRightInd w:val="0"/>
      <w:spacing w:after="0" w:line="216" w:lineRule="auto"/>
    </w:pPr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NormalnyWebZnak">
    <w:name w:val="Normalny (Web) Znak"/>
    <w:link w:val="NormalnyWeb"/>
    <w:locked/>
    <w:rsid w:val="002174B8"/>
    <w:rPr>
      <w:rFonts w:ascii="Times New Roman" w:eastAsia="SimSun" w:hAnsi="Times New Roman" w:cs="Times New Roman"/>
      <w:sz w:val="24"/>
      <w:szCs w:val="24"/>
      <w:lang w:val="x-none"/>
    </w:rPr>
  </w:style>
  <w:style w:type="table" w:styleId="Zwykatabela2">
    <w:name w:val="Plain Table 2"/>
    <w:basedOn w:val="Standardowy"/>
    <w:uiPriority w:val="42"/>
    <w:rsid w:val="00CA55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33470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uiPriority w:val="99"/>
    <w:semiHidden/>
    <w:rsid w:val="00600517"/>
    <w:rPr>
      <w:rFonts w:ascii="Calibri" w:hAnsi="Calibri" w:cs="Calibri"/>
      <w:color w:val="808080"/>
    </w:rPr>
  </w:style>
  <w:style w:type="table" w:customStyle="1" w:styleId="Zwykatabela211">
    <w:name w:val="Zwykła tabela 211"/>
    <w:basedOn w:val="Standardowy"/>
    <w:uiPriority w:val="42"/>
    <w:rsid w:val="00600517"/>
    <w:pPr>
      <w:spacing w:after="0" w:line="240" w:lineRule="auto"/>
    </w:pPr>
    <w:rPr>
      <w:rFonts w:ascii="Calibri" w:eastAsia="SimSu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DE2B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B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D4EA6"/>
    <w:rPr>
      <w:b/>
      <w:bCs/>
    </w:rPr>
  </w:style>
  <w:style w:type="table" w:customStyle="1" w:styleId="Zwykatabela2111">
    <w:name w:val="Zwykła tabela 2111"/>
    <w:basedOn w:val="Standardowy"/>
    <w:uiPriority w:val="42"/>
    <w:rsid w:val="0086506B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23">
    <w:name w:val="Zwykła tabela 23"/>
    <w:basedOn w:val="Standardowy"/>
    <w:uiPriority w:val="42"/>
    <w:rsid w:val="008650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064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9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2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32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pple-style-span">
    <w:name w:val="apple-style-span"/>
    <w:basedOn w:val="Domylnaczcionkaakapitu"/>
    <w:rsid w:val="0055641E"/>
  </w:style>
  <w:style w:type="character" w:customStyle="1" w:styleId="AkapitzlistZnak">
    <w:name w:val="Akapit z listą Znak"/>
    <w:link w:val="Akapitzlist"/>
    <w:uiPriority w:val="34"/>
    <w:qFormat/>
    <w:rsid w:val="002836E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1F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1FAE"/>
  </w:style>
  <w:style w:type="paragraph" w:customStyle="1" w:styleId="gwp9cf14455msolistparagraph">
    <w:name w:val="gwp9cf14455_msolistparagraph"/>
    <w:basedOn w:val="Normalny"/>
    <w:rsid w:val="0009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8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150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03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9002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610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3204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mailto:biuro@frdl-lodz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Kodeks postępowania administracyjnego w praktyce samorządu terytorialnego</Abstract>
  <CompanyAddress>www.okst.pl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72E53B-7E1C-45AC-92A1-A0CF39E0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Kurs online, 13, 14, 15 marca 2021 r.</dc:subject>
  <dc:creator>Marcin S</dc:creator>
  <cp:keywords/>
  <dc:description/>
  <cp:lastModifiedBy>FRDL-AS</cp:lastModifiedBy>
  <cp:revision>3</cp:revision>
  <cp:lastPrinted>2023-04-25T11:16:00Z</cp:lastPrinted>
  <dcterms:created xsi:type="dcterms:W3CDTF">2023-04-25T11:23:00Z</dcterms:created>
  <dcterms:modified xsi:type="dcterms:W3CDTF">2023-04-25T11:24:00Z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