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AA371" w14:textId="104EFF30" w:rsidR="006D5153" w:rsidRPr="00C6001B" w:rsidRDefault="006D5153" w:rsidP="00B53F14">
      <w:pPr>
        <w:tabs>
          <w:tab w:val="left" w:pos="1464"/>
        </w:tabs>
        <w:spacing w:after="0" w:line="240" w:lineRule="auto"/>
        <w:ind w:firstLine="851"/>
        <w:contextualSpacing/>
        <w:rPr>
          <w:rFonts w:cstheme="minorHAnsi"/>
          <w:szCs w:val="24"/>
        </w:rPr>
      </w:pPr>
    </w:p>
    <w:p w14:paraId="123407A0" w14:textId="450C9EE1" w:rsidR="009F6C8C" w:rsidRDefault="00F22C16" w:rsidP="00F22C16">
      <w:pPr>
        <w:spacing w:after="0" w:line="240" w:lineRule="auto"/>
        <w:ind w:hanging="284"/>
        <w:jc w:val="center"/>
        <w:rPr>
          <w:rFonts w:ascii="Calibri" w:eastAsia="SimSun" w:hAnsi="Calibri" w:cs="Calibri"/>
          <w:b/>
          <w:bCs/>
          <w:iCs/>
          <w:color w:val="21459A"/>
          <w:sz w:val="40"/>
          <w:szCs w:val="40"/>
        </w:rPr>
        <w:sectPr w:rsidR="009F6C8C" w:rsidSect="009F6C8C">
          <w:pgSz w:w="11906" w:h="16838"/>
          <w:pgMar w:top="1" w:right="566" w:bottom="284" w:left="567" w:header="0" w:footer="266" w:gutter="0"/>
          <w:pgNumType w:start="0"/>
          <w:cols w:space="708"/>
          <w:titlePg/>
          <w:docGrid w:linePitch="360"/>
        </w:sectPr>
      </w:pPr>
      <w:r>
        <w:rPr>
          <w:rFonts w:ascii="Calibri" w:eastAsia="SimSun" w:hAnsi="Calibri" w:cs="Calibri"/>
          <w:b/>
          <w:bCs/>
          <w:iCs/>
          <w:noProof/>
          <w:color w:val="21459A"/>
          <w:sz w:val="40"/>
          <w:szCs w:val="40"/>
        </w:rPr>
        <w:drawing>
          <wp:inline distT="0" distB="0" distL="0" distR="0" wp14:anchorId="10380225" wp14:editId="0DFBCB4C">
            <wp:extent cx="7193915" cy="1466076"/>
            <wp:effectExtent l="0" t="0" r="6985" b="1270"/>
            <wp:docPr id="2799136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913658" name="Obraz 279913658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3693" cy="1484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211FD" w14:textId="6C5A8E56" w:rsidR="009F6C8C" w:rsidRDefault="00D577E3" w:rsidP="00020957">
      <w:pPr>
        <w:spacing w:after="0" w:line="240" w:lineRule="auto"/>
        <w:jc w:val="center"/>
        <w:rPr>
          <w:rFonts w:ascii="Calibri" w:eastAsia="SimSun" w:hAnsi="Calibri" w:cs="Calibri"/>
          <w:b/>
          <w:bCs/>
          <w:iCs/>
          <w:color w:val="21459A"/>
          <w:sz w:val="40"/>
          <w:szCs w:val="40"/>
        </w:rPr>
      </w:pPr>
      <w:r w:rsidRPr="00D577E3">
        <w:rPr>
          <w:rFonts w:ascii="Calibri" w:eastAsia="SimSun" w:hAnsi="Calibri" w:cs="Calibri"/>
          <w:b/>
          <w:bCs/>
          <w:iCs/>
          <w:color w:val="21459A"/>
          <w:sz w:val="40"/>
          <w:szCs w:val="40"/>
        </w:rPr>
        <w:t>BUDOWLE OCHRONNE I OBIEKTY ZBIOROWEJ OCHRONY W</w:t>
      </w:r>
      <w:r>
        <w:rPr>
          <w:rFonts w:ascii="Calibri" w:eastAsia="SimSun" w:hAnsi="Calibri" w:cs="Calibri"/>
          <w:b/>
          <w:bCs/>
          <w:iCs/>
          <w:color w:val="21459A"/>
          <w:sz w:val="40"/>
          <w:szCs w:val="40"/>
        </w:rPr>
        <w:t> </w:t>
      </w:r>
      <w:r w:rsidRPr="00D577E3">
        <w:rPr>
          <w:rFonts w:ascii="Calibri" w:eastAsia="SimSun" w:hAnsi="Calibri" w:cs="Calibri"/>
          <w:b/>
          <w:bCs/>
          <w:iCs/>
          <w:color w:val="21459A"/>
          <w:sz w:val="40"/>
          <w:szCs w:val="40"/>
        </w:rPr>
        <w:t>ŚWIETLE NOWYCH PRZEPISÓW</w:t>
      </w:r>
      <w:r w:rsidR="009F6C8C">
        <w:rPr>
          <w:rFonts w:ascii="Calibri" w:eastAsia="SimSun" w:hAnsi="Calibri" w:cs="Calibri"/>
          <w:b/>
          <w:bCs/>
          <w:iCs/>
          <w:color w:val="21459A"/>
          <w:sz w:val="40"/>
          <w:szCs w:val="40"/>
        </w:rPr>
        <w:br/>
      </w:r>
      <w:r w:rsidR="009F6C8C" w:rsidRPr="009F6C8C">
        <w:rPr>
          <w:b/>
          <w:color w:val="F32836"/>
          <w:spacing w:val="40"/>
          <w:sz w:val="28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SZKOLENIE STACJONARNE</w:t>
      </w:r>
      <w:r w:rsidR="009F6C8C">
        <w:rPr>
          <w:b/>
          <w:color w:val="F32836"/>
          <w:spacing w:val="40"/>
          <w:sz w:val="28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3434A4">
        <w:rPr>
          <w:b/>
          <w:color w:val="F32836"/>
          <w:spacing w:val="40"/>
          <w:sz w:val="32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27 - 28</w:t>
      </w:r>
      <w:r w:rsidR="0028348B">
        <w:rPr>
          <w:b/>
          <w:color w:val="F32836"/>
          <w:spacing w:val="40"/>
          <w:sz w:val="32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stycznia</w:t>
      </w:r>
      <w:r w:rsidR="009F6C8C" w:rsidRPr="009F6C8C">
        <w:rPr>
          <w:b/>
          <w:color w:val="F32836"/>
          <w:spacing w:val="40"/>
          <w:sz w:val="32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</w:t>
      </w:r>
      <w:r w:rsidR="0028348B">
        <w:rPr>
          <w:b/>
          <w:color w:val="F32836"/>
          <w:spacing w:val="40"/>
          <w:sz w:val="32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6</w:t>
      </w:r>
      <w:r w:rsidR="009F6C8C" w:rsidRPr="009F6C8C">
        <w:rPr>
          <w:b/>
          <w:color w:val="F32836"/>
          <w:spacing w:val="40"/>
          <w:sz w:val="32"/>
          <w:szCs w:val="4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r.</w:t>
      </w:r>
    </w:p>
    <w:p w14:paraId="50118CBE" w14:textId="45EE697F" w:rsidR="00B53F14" w:rsidRPr="00C6001B" w:rsidRDefault="00B53F14" w:rsidP="000E2C56">
      <w:pPr>
        <w:tabs>
          <w:tab w:val="left" w:pos="5256"/>
        </w:tabs>
        <w:spacing w:after="0" w:line="240" w:lineRule="auto"/>
        <w:ind w:right="141"/>
        <w:contextualSpacing/>
        <w:jc w:val="center"/>
        <w:rPr>
          <w:rFonts w:ascii="Calibri" w:eastAsia="Calibri" w:hAnsi="Calibri" w:cs="Calibri"/>
          <w:szCs w:val="24"/>
        </w:rPr>
      </w:pPr>
      <w:r w:rsidRPr="00C6001B">
        <w:rPr>
          <w:rFonts w:ascii="Calibri" w:eastAsia="Calibri" w:hAnsi="Calibri" w:cs="Calibri"/>
          <w:noProof/>
          <w:color w:val="1F3864"/>
          <w:szCs w:val="24"/>
          <w:lang w:eastAsia="pl-PL"/>
        </w:rPr>
        <w:drawing>
          <wp:inline distT="0" distB="0" distL="0" distR="0" wp14:anchorId="1F24565A" wp14:editId="6ECA0E3C">
            <wp:extent cx="6804660" cy="97747"/>
            <wp:effectExtent l="0" t="0" r="0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2626" cy="115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B1477" w14:textId="055F5704" w:rsidR="002D252A" w:rsidRPr="00723A3D" w:rsidRDefault="004E27F3" w:rsidP="00D577E3">
      <w:pPr>
        <w:spacing w:after="0" w:line="240" w:lineRule="auto"/>
        <w:ind w:right="141"/>
        <w:contextualSpacing/>
        <w:jc w:val="both"/>
        <w:rPr>
          <w:rFonts w:cstheme="minorHAnsi"/>
          <w:b/>
          <w:color w:val="F32836"/>
          <w:sz w:val="20"/>
          <w:szCs w:val="20"/>
        </w:rPr>
      </w:pPr>
      <w:r w:rsidRPr="00723A3D">
        <w:rPr>
          <w:rFonts w:cstheme="minorHAnsi"/>
          <w:b/>
          <w:color w:val="F32836"/>
          <w:sz w:val="20"/>
          <w:szCs w:val="20"/>
        </w:rPr>
        <w:t>WAŻNE INFORMACJE O SZKOLENIU:</w:t>
      </w:r>
    </w:p>
    <w:p w14:paraId="5D6D03D0" w14:textId="73A4092E" w:rsidR="002D252A" w:rsidRPr="00723A3D" w:rsidRDefault="0028348B" w:rsidP="002D252A">
      <w:pPr>
        <w:pStyle w:val="Akapitzlist"/>
        <w:numPr>
          <w:ilvl w:val="0"/>
          <w:numId w:val="5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W ubiegłym roku</w:t>
      </w:r>
      <w:r w:rsidR="002D252A" w:rsidRPr="00723A3D">
        <w:rPr>
          <w:rFonts w:cstheme="minorHAnsi"/>
          <w:sz w:val="20"/>
          <w:szCs w:val="20"/>
        </w:rPr>
        <w:t xml:space="preserve"> weszły w życie przepisy ustawy o ochronie ludności i obronie cywilnej, które nakładają nowe obowiązki na jednostki samorządu terytorialnego, w tym w zakresie utrzymania i budowy schronów i ukryć doraźnych dla ludności. </w:t>
      </w:r>
    </w:p>
    <w:p w14:paraId="52DF592D" w14:textId="0348D023" w:rsidR="002D252A" w:rsidRPr="00792C6F" w:rsidRDefault="002D252A" w:rsidP="00D41A5B">
      <w:pPr>
        <w:pStyle w:val="Akapitzlist"/>
        <w:numPr>
          <w:ilvl w:val="0"/>
          <w:numId w:val="52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792C6F">
        <w:rPr>
          <w:rFonts w:cstheme="minorHAnsi"/>
          <w:sz w:val="20"/>
          <w:szCs w:val="20"/>
        </w:rPr>
        <w:t>Podczas proponowanego szkolenia przeanalizujemy kluczowe zagadnienia związane z budowlami ochronnymi – od podstaw prawnych, przez wymagania techniczne, po praktyczne aspekty ich użytkowania i utrzymania. Uczestnicy poznają obowiązki organów, projektantów, właścicieli i zarządców obiektów budowlanych oraz możliwości budowy i adaptacji obiektów na potrzeby zbiorowej ochrony.</w:t>
      </w:r>
      <w:r w:rsidR="00792C6F" w:rsidRPr="00792C6F">
        <w:rPr>
          <w:rFonts w:cstheme="minorHAnsi"/>
          <w:sz w:val="20"/>
          <w:szCs w:val="20"/>
        </w:rPr>
        <w:t xml:space="preserve"> </w:t>
      </w:r>
      <w:r w:rsidRPr="00792C6F">
        <w:rPr>
          <w:rFonts w:cstheme="minorHAnsi"/>
          <w:sz w:val="20"/>
          <w:szCs w:val="20"/>
        </w:rPr>
        <w:t xml:space="preserve">Przedstawimy podstawowe informacje o nowej ustawie z 25 lipca 2025 roku </w:t>
      </w:r>
      <w:r w:rsidRPr="00792C6F">
        <w:rPr>
          <w:rFonts w:eastAsia="Times New Roman" w:cstheme="minorHAnsi"/>
          <w:bCs/>
          <w:sz w:val="20"/>
          <w:szCs w:val="20"/>
          <w:lang w:eastAsia="pl-PL"/>
        </w:rPr>
        <w:t>o szczególnych zasadach przygotowania i realizacji strategicznych inwestycji w zakresie potrzeb obronności państwa lub kluczowych inwestycji w zakresie potrzeb obronności państwa lub bezpieczeństwa publicznego oraz ustanawiania stref ochronnych terenów zamkniętych.</w:t>
      </w:r>
    </w:p>
    <w:p w14:paraId="00DCD2B8" w14:textId="276D7582" w:rsidR="004E27F3" w:rsidRPr="00723A3D" w:rsidRDefault="004E27F3" w:rsidP="000E2C56">
      <w:pPr>
        <w:tabs>
          <w:tab w:val="left" w:pos="1843"/>
        </w:tabs>
        <w:spacing w:after="0" w:line="240" w:lineRule="auto"/>
        <w:ind w:right="141"/>
        <w:contextualSpacing/>
        <w:jc w:val="center"/>
        <w:rPr>
          <w:rFonts w:cstheme="minorHAnsi"/>
          <w:noProof/>
          <w:sz w:val="20"/>
          <w:szCs w:val="20"/>
          <w:lang w:eastAsia="pl-PL"/>
        </w:rPr>
      </w:pPr>
      <w:r w:rsidRPr="00723A3D">
        <w:rPr>
          <w:rFonts w:cstheme="minorHAnsi"/>
          <w:noProof/>
          <w:color w:val="1F3864" w:themeColor="accent1" w:themeShade="80"/>
          <w:sz w:val="20"/>
          <w:szCs w:val="20"/>
          <w:lang w:eastAsia="pl-PL"/>
        </w:rPr>
        <w:drawing>
          <wp:inline distT="0" distB="0" distL="0" distR="0" wp14:anchorId="1ECFE866" wp14:editId="55305066">
            <wp:extent cx="5480050" cy="7620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BB2ED" w14:textId="2E2E83A4" w:rsidR="00012C6C" w:rsidRPr="00723A3D" w:rsidRDefault="004E27F3" w:rsidP="000E2C56">
      <w:pPr>
        <w:spacing w:after="0" w:line="240" w:lineRule="auto"/>
        <w:ind w:right="141"/>
        <w:contextualSpacing/>
        <w:jc w:val="both"/>
        <w:rPr>
          <w:rFonts w:cstheme="minorHAnsi"/>
          <w:b/>
          <w:color w:val="F32836"/>
          <w:sz w:val="20"/>
          <w:szCs w:val="20"/>
        </w:rPr>
      </w:pPr>
      <w:r w:rsidRPr="00723A3D">
        <w:rPr>
          <w:rFonts w:cstheme="minorHAnsi"/>
          <w:b/>
          <w:color w:val="F32836"/>
          <w:sz w:val="20"/>
          <w:szCs w:val="20"/>
        </w:rPr>
        <w:t>CELE I KORZYŚCI:</w:t>
      </w:r>
    </w:p>
    <w:p w14:paraId="78DA3A4F" w14:textId="759DA5C0" w:rsidR="00EB3C68" w:rsidRPr="00723A3D" w:rsidRDefault="00EB3C68" w:rsidP="00EB3C68">
      <w:pPr>
        <w:pStyle w:val="Akapitzlist"/>
        <w:numPr>
          <w:ilvl w:val="0"/>
          <w:numId w:val="53"/>
        </w:numPr>
        <w:spacing w:after="0" w:line="240" w:lineRule="auto"/>
        <w:ind w:left="425" w:hanging="425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Zdobędziesz wiedzę na temat technicznych i formalnych wymagań dotyczących budowli ochronnych, a także obowiązków związanych z ich utrzymaniem.</w:t>
      </w:r>
    </w:p>
    <w:p w14:paraId="66FBE48E" w14:textId="3EB3D728" w:rsidR="00EB3C68" w:rsidRPr="00723A3D" w:rsidRDefault="00EB3C68" w:rsidP="00EB3C68">
      <w:pPr>
        <w:pStyle w:val="Akapitzlist"/>
        <w:numPr>
          <w:ilvl w:val="0"/>
          <w:numId w:val="53"/>
        </w:numPr>
        <w:spacing w:after="0" w:line="240" w:lineRule="auto"/>
        <w:ind w:left="425" w:hanging="425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Dowiesz się, jakie są aktualne oraz planowane regulacje prawne dotyczące obiektów ochronnych, ich użytkowania i eksploatacji.</w:t>
      </w:r>
    </w:p>
    <w:p w14:paraId="687BFF2A" w14:textId="5246CE73" w:rsidR="00EB3C68" w:rsidRPr="00723A3D" w:rsidRDefault="00EB3C68" w:rsidP="00EB3C68">
      <w:pPr>
        <w:pStyle w:val="Akapitzlist"/>
        <w:numPr>
          <w:ilvl w:val="0"/>
          <w:numId w:val="53"/>
        </w:numPr>
        <w:spacing w:after="0" w:line="240" w:lineRule="auto"/>
        <w:ind w:left="425" w:hanging="425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Zapoznasz się z przebiegiem realizacji inwestycji w zakresie budowli ochronnych, zgodnie z obowiązującymi przepisami.</w:t>
      </w:r>
    </w:p>
    <w:p w14:paraId="77F8D774" w14:textId="6A61B1D9" w:rsidR="00EB3C68" w:rsidRPr="00723A3D" w:rsidRDefault="00EB3C68" w:rsidP="00EB3C68">
      <w:pPr>
        <w:pStyle w:val="Akapitzlist"/>
        <w:numPr>
          <w:ilvl w:val="0"/>
          <w:numId w:val="53"/>
        </w:numPr>
        <w:spacing w:after="0" w:line="240" w:lineRule="auto"/>
        <w:ind w:left="425" w:hanging="425"/>
        <w:jc w:val="both"/>
        <w:rPr>
          <w:rFonts w:cstheme="minorHAnsi"/>
          <w:b/>
          <w:bCs/>
          <w:sz w:val="20"/>
          <w:szCs w:val="20"/>
        </w:rPr>
      </w:pPr>
      <w:r w:rsidRPr="00723A3D">
        <w:rPr>
          <w:rFonts w:cstheme="minorHAnsi"/>
          <w:b/>
          <w:bCs/>
          <w:sz w:val="20"/>
          <w:szCs w:val="20"/>
        </w:rPr>
        <w:t>Poznasz odpowiedzi na pewne najczęściej pojawiające się pytania:</w:t>
      </w:r>
    </w:p>
    <w:p w14:paraId="206E7E3F" w14:textId="77777777" w:rsidR="00EB3C68" w:rsidRPr="00723A3D" w:rsidRDefault="00EB3C68" w:rsidP="00EB3C68">
      <w:pPr>
        <w:pStyle w:val="Akapitzlist"/>
        <w:numPr>
          <w:ilvl w:val="0"/>
          <w:numId w:val="54"/>
        </w:numPr>
        <w:tabs>
          <w:tab w:val="left" w:pos="9781"/>
        </w:tabs>
        <w:spacing w:after="0" w:line="240" w:lineRule="auto"/>
        <w:ind w:left="782" w:hanging="357"/>
        <w:jc w:val="both"/>
        <w:rPr>
          <w:rFonts w:eastAsia="Calibri" w:cstheme="minorHAnsi"/>
          <w:b/>
          <w:sz w:val="20"/>
          <w:szCs w:val="20"/>
        </w:rPr>
      </w:pPr>
      <w:r w:rsidRPr="00723A3D">
        <w:rPr>
          <w:rFonts w:eastAsia="Calibri" w:cstheme="minorHAnsi"/>
          <w:b/>
          <w:sz w:val="20"/>
          <w:szCs w:val="20"/>
        </w:rPr>
        <w:t xml:space="preserve">Jakie nowe obowiązki wprowadza ustawa o ochronie ludności i obronie cywilnej od 2025 roku? </w:t>
      </w:r>
      <w:r w:rsidRPr="00723A3D">
        <w:rPr>
          <w:rFonts w:eastAsia="Calibri" w:cstheme="minorHAnsi"/>
          <w:bCs/>
          <w:sz w:val="20"/>
          <w:szCs w:val="20"/>
        </w:rPr>
        <w:t>Dowiesz się, jakie zmiany niesie nowa ustawa i jak wpływa ona na właścicieli oraz zarządców budynków.</w:t>
      </w:r>
    </w:p>
    <w:p w14:paraId="49EDE92A" w14:textId="77777777" w:rsidR="00EB3C68" w:rsidRPr="00723A3D" w:rsidRDefault="00EB3C68" w:rsidP="00EB3C68">
      <w:pPr>
        <w:pStyle w:val="Akapitzlist"/>
        <w:numPr>
          <w:ilvl w:val="0"/>
          <w:numId w:val="54"/>
        </w:numPr>
        <w:tabs>
          <w:tab w:val="left" w:pos="9781"/>
        </w:tabs>
        <w:spacing w:after="0" w:line="240" w:lineRule="auto"/>
        <w:ind w:left="782" w:hanging="357"/>
        <w:jc w:val="both"/>
        <w:rPr>
          <w:rFonts w:eastAsia="Calibri" w:cstheme="minorHAnsi"/>
          <w:b/>
          <w:sz w:val="20"/>
          <w:szCs w:val="20"/>
        </w:rPr>
      </w:pPr>
      <w:r w:rsidRPr="00723A3D">
        <w:rPr>
          <w:rFonts w:eastAsia="Calibri" w:cstheme="minorHAnsi"/>
          <w:b/>
          <w:sz w:val="20"/>
          <w:szCs w:val="20"/>
        </w:rPr>
        <w:t xml:space="preserve">Czym różni się schron od ukrycia? </w:t>
      </w:r>
    </w:p>
    <w:p w14:paraId="4716C587" w14:textId="77777777" w:rsidR="00EB3C68" w:rsidRPr="00723A3D" w:rsidRDefault="00EB3C68" w:rsidP="00EB3C68">
      <w:pPr>
        <w:pStyle w:val="Akapitzlist"/>
        <w:tabs>
          <w:tab w:val="left" w:pos="9781"/>
        </w:tabs>
        <w:spacing w:after="0" w:line="240" w:lineRule="auto"/>
        <w:ind w:left="782"/>
        <w:jc w:val="both"/>
        <w:rPr>
          <w:rFonts w:eastAsia="Calibri" w:cstheme="minorHAnsi"/>
          <w:b/>
          <w:sz w:val="20"/>
          <w:szCs w:val="20"/>
        </w:rPr>
      </w:pPr>
      <w:r w:rsidRPr="00723A3D">
        <w:rPr>
          <w:rFonts w:eastAsia="Calibri" w:cstheme="minorHAnsi"/>
          <w:bCs/>
          <w:sz w:val="20"/>
          <w:szCs w:val="20"/>
        </w:rPr>
        <w:t>Poznasz definicje i różnice między typami budowli ochronnych oraz dowiesz się, które z nich mogą zostać uznane za miejsca zbiorowej ochrony.</w:t>
      </w:r>
    </w:p>
    <w:p w14:paraId="4FA49AA4" w14:textId="77777777" w:rsidR="00EB3C68" w:rsidRPr="00723A3D" w:rsidRDefault="00EB3C68" w:rsidP="00EB3C68">
      <w:pPr>
        <w:pStyle w:val="Akapitzlist"/>
        <w:numPr>
          <w:ilvl w:val="0"/>
          <w:numId w:val="54"/>
        </w:numPr>
        <w:tabs>
          <w:tab w:val="left" w:pos="9781"/>
        </w:tabs>
        <w:spacing w:after="0" w:line="240" w:lineRule="auto"/>
        <w:ind w:left="782" w:hanging="357"/>
        <w:jc w:val="both"/>
        <w:rPr>
          <w:rFonts w:eastAsia="Calibri" w:cstheme="minorHAnsi"/>
          <w:b/>
          <w:sz w:val="20"/>
          <w:szCs w:val="20"/>
        </w:rPr>
      </w:pPr>
      <w:r w:rsidRPr="00723A3D">
        <w:rPr>
          <w:rFonts w:eastAsia="Calibri" w:cstheme="minorHAnsi"/>
          <w:b/>
          <w:sz w:val="20"/>
          <w:szCs w:val="20"/>
        </w:rPr>
        <w:t xml:space="preserve">Czy Twój budynek może pełnić funkcję ochronną? </w:t>
      </w:r>
    </w:p>
    <w:p w14:paraId="78CD742B" w14:textId="77777777" w:rsidR="00EB3C68" w:rsidRPr="00723A3D" w:rsidRDefault="00EB3C68" w:rsidP="00EB3C68">
      <w:pPr>
        <w:pStyle w:val="Akapitzlist"/>
        <w:tabs>
          <w:tab w:val="left" w:pos="9781"/>
        </w:tabs>
        <w:spacing w:after="0" w:line="240" w:lineRule="auto"/>
        <w:ind w:left="782"/>
        <w:jc w:val="both"/>
        <w:rPr>
          <w:rFonts w:eastAsia="Calibri" w:cstheme="minorHAnsi"/>
          <w:b/>
          <w:sz w:val="20"/>
          <w:szCs w:val="20"/>
        </w:rPr>
      </w:pPr>
      <w:r w:rsidRPr="00723A3D">
        <w:rPr>
          <w:rFonts w:eastAsia="Calibri" w:cstheme="minorHAnsi"/>
          <w:bCs/>
          <w:sz w:val="20"/>
          <w:szCs w:val="20"/>
        </w:rPr>
        <w:t>Nauczysz się, jak krok po kroku przeprowadzić procedurę uzyskania statusu budowli ochronnej i jakie kryteria muszą zostać spełnione.</w:t>
      </w:r>
    </w:p>
    <w:p w14:paraId="7CEE99B7" w14:textId="77777777" w:rsidR="00EB3C68" w:rsidRPr="00723A3D" w:rsidRDefault="00EB3C68" w:rsidP="00EB3C68">
      <w:pPr>
        <w:pStyle w:val="Akapitzlist"/>
        <w:numPr>
          <w:ilvl w:val="0"/>
          <w:numId w:val="54"/>
        </w:numPr>
        <w:tabs>
          <w:tab w:val="left" w:pos="9781"/>
        </w:tabs>
        <w:spacing w:after="0" w:line="240" w:lineRule="auto"/>
        <w:ind w:left="782" w:hanging="357"/>
        <w:jc w:val="both"/>
        <w:rPr>
          <w:rFonts w:eastAsia="Calibri" w:cstheme="minorHAnsi"/>
          <w:b/>
          <w:sz w:val="20"/>
          <w:szCs w:val="20"/>
        </w:rPr>
      </w:pPr>
      <w:r w:rsidRPr="00723A3D">
        <w:rPr>
          <w:rFonts w:eastAsia="Calibri" w:cstheme="minorHAnsi"/>
          <w:b/>
          <w:sz w:val="20"/>
          <w:szCs w:val="20"/>
        </w:rPr>
        <w:t xml:space="preserve">Jak przygotować miejsce doraźnego schronienia zgodnie z nowymi wytycznymi? </w:t>
      </w:r>
    </w:p>
    <w:p w14:paraId="688C0AAC" w14:textId="77777777" w:rsidR="00EB3C68" w:rsidRPr="00723A3D" w:rsidRDefault="00EB3C68" w:rsidP="00EB3C68">
      <w:pPr>
        <w:pStyle w:val="Akapitzlist"/>
        <w:tabs>
          <w:tab w:val="left" w:pos="9781"/>
        </w:tabs>
        <w:spacing w:after="0" w:line="240" w:lineRule="auto"/>
        <w:ind w:left="782"/>
        <w:jc w:val="both"/>
        <w:rPr>
          <w:rFonts w:eastAsia="Calibri" w:cstheme="minorHAnsi"/>
          <w:b/>
          <w:sz w:val="20"/>
          <w:szCs w:val="20"/>
        </w:rPr>
      </w:pPr>
      <w:r w:rsidRPr="00723A3D">
        <w:rPr>
          <w:rFonts w:eastAsia="Calibri" w:cstheme="minorHAnsi"/>
          <w:bCs/>
          <w:sz w:val="20"/>
          <w:szCs w:val="20"/>
        </w:rPr>
        <w:t>Dowiesz się, jak przystosować istniejące obiekty – takie jak garaże czy piwnice budynków do pełnienia funkcji obiektów zbiorowej ochronny.</w:t>
      </w:r>
    </w:p>
    <w:p w14:paraId="5F8258CD" w14:textId="77777777" w:rsidR="00EB3C68" w:rsidRPr="00723A3D" w:rsidRDefault="00EB3C68" w:rsidP="00EB3C68">
      <w:pPr>
        <w:pStyle w:val="Akapitzlist"/>
        <w:numPr>
          <w:ilvl w:val="0"/>
          <w:numId w:val="54"/>
        </w:numPr>
        <w:tabs>
          <w:tab w:val="left" w:pos="9781"/>
        </w:tabs>
        <w:spacing w:after="0" w:line="240" w:lineRule="auto"/>
        <w:ind w:left="782" w:hanging="357"/>
        <w:jc w:val="both"/>
        <w:rPr>
          <w:rFonts w:eastAsia="Calibri" w:cstheme="minorHAnsi"/>
          <w:bCs/>
          <w:sz w:val="20"/>
          <w:szCs w:val="20"/>
        </w:rPr>
      </w:pPr>
      <w:r w:rsidRPr="00723A3D">
        <w:rPr>
          <w:rFonts w:eastAsia="Calibri" w:cstheme="minorHAnsi"/>
          <w:b/>
          <w:sz w:val="20"/>
          <w:szCs w:val="20"/>
        </w:rPr>
        <w:t>Kto odpowiada za przygotowanie budowli ochronnych i jak uniknąć błędów?</w:t>
      </w:r>
      <w:r w:rsidRPr="00723A3D">
        <w:rPr>
          <w:rFonts w:eastAsia="Calibri" w:cstheme="minorHAnsi"/>
          <w:bCs/>
          <w:sz w:val="20"/>
          <w:szCs w:val="20"/>
        </w:rPr>
        <w:t xml:space="preserve"> </w:t>
      </w:r>
    </w:p>
    <w:p w14:paraId="26959507" w14:textId="77777777" w:rsidR="00EB3C68" w:rsidRPr="00723A3D" w:rsidRDefault="00EB3C68" w:rsidP="00EB3C68">
      <w:pPr>
        <w:pStyle w:val="Akapitzlist"/>
        <w:tabs>
          <w:tab w:val="left" w:pos="9781"/>
        </w:tabs>
        <w:spacing w:after="0" w:line="240" w:lineRule="auto"/>
        <w:ind w:left="782"/>
        <w:jc w:val="both"/>
        <w:rPr>
          <w:rFonts w:eastAsia="Calibri" w:cstheme="minorHAnsi"/>
          <w:bCs/>
          <w:sz w:val="20"/>
          <w:szCs w:val="20"/>
        </w:rPr>
      </w:pPr>
      <w:r w:rsidRPr="00723A3D">
        <w:rPr>
          <w:rFonts w:eastAsia="Calibri" w:cstheme="minorHAnsi"/>
          <w:bCs/>
          <w:sz w:val="20"/>
          <w:szCs w:val="20"/>
        </w:rPr>
        <w:t>Poznasz obowiązki właścicieli i zarządców, dowiesz się, jak skutecznie planować działania ochronne i jakie formy wsparcia są dostępne.</w:t>
      </w:r>
    </w:p>
    <w:p w14:paraId="1889C86A" w14:textId="77777777" w:rsidR="00EB3C68" w:rsidRPr="00723A3D" w:rsidRDefault="00EB3C68" w:rsidP="000E2C56">
      <w:pPr>
        <w:spacing w:after="0" w:line="240" w:lineRule="auto"/>
        <w:ind w:right="141"/>
        <w:contextualSpacing/>
        <w:jc w:val="both"/>
        <w:rPr>
          <w:rFonts w:cstheme="minorHAnsi"/>
          <w:b/>
          <w:color w:val="F32836"/>
          <w:sz w:val="20"/>
          <w:szCs w:val="20"/>
        </w:rPr>
      </w:pPr>
    </w:p>
    <w:p w14:paraId="1E38085F" w14:textId="5F74EF0A" w:rsidR="00F22C16" w:rsidRPr="00723A3D" w:rsidRDefault="004E27F3" w:rsidP="000E2C56">
      <w:pPr>
        <w:spacing w:after="0" w:line="240" w:lineRule="auto"/>
        <w:ind w:right="141"/>
        <w:contextualSpacing/>
        <w:jc w:val="both"/>
        <w:rPr>
          <w:rFonts w:cstheme="minorHAnsi"/>
          <w:b/>
          <w:color w:val="F32836"/>
          <w:sz w:val="20"/>
          <w:szCs w:val="20"/>
        </w:rPr>
      </w:pPr>
      <w:r w:rsidRPr="00723A3D">
        <w:rPr>
          <w:rFonts w:cstheme="minorHAnsi"/>
          <w:b/>
          <w:color w:val="F32836"/>
          <w:sz w:val="20"/>
          <w:szCs w:val="20"/>
        </w:rPr>
        <w:t>PROGRAM:</w:t>
      </w:r>
    </w:p>
    <w:p w14:paraId="2D5FF738" w14:textId="57FB34C2" w:rsidR="00010393" w:rsidRPr="00723A3D" w:rsidRDefault="00010393" w:rsidP="00010393">
      <w:pPr>
        <w:spacing w:before="100" w:after="0" w:line="240" w:lineRule="auto"/>
        <w:jc w:val="center"/>
        <w:rPr>
          <w:rFonts w:cstheme="minorHAnsi"/>
          <w:b/>
          <w:color w:val="21459A"/>
          <w:sz w:val="20"/>
          <w:szCs w:val="20"/>
        </w:rPr>
      </w:pPr>
      <w:r w:rsidRPr="00723A3D">
        <w:rPr>
          <w:rFonts w:cstheme="minorHAnsi"/>
          <w:b/>
          <w:color w:val="21459A"/>
          <w:sz w:val="20"/>
          <w:szCs w:val="20"/>
        </w:rPr>
        <w:t>Dzień 1</w:t>
      </w:r>
    </w:p>
    <w:p w14:paraId="35409705" w14:textId="3529BD64" w:rsidR="002D252A" w:rsidRPr="00723A3D" w:rsidRDefault="002D252A" w:rsidP="002D252A">
      <w:pPr>
        <w:pStyle w:val="Akapitzlist"/>
        <w:numPr>
          <w:ilvl w:val="0"/>
          <w:numId w:val="23"/>
        </w:numPr>
        <w:spacing w:after="0" w:line="240" w:lineRule="auto"/>
        <w:ind w:left="426" w:right="141" w:hanging="426"/>
        <w:jc w:val="both"/>
        <w:rPr>
          <w:rFonts w:cstheme="minorHAnsi"/>
          <w:b/>
          <w:sz w:val="20"/>
          <w:szCs w:val="20"/>
        </w:rPr>
      </w:pPr>
      <w:r w:rsidRPr="00723A3D">
        <w:rPr>
          <w:rFonts w:cstheme="minorHAnsi"/>
          <w:b/>
          <w:sz w:val="20"/>
          <w:szCs w:val="20"/>
        </w:rPr>
        <w:t>Wprowadzenie</w:t>
      </w:r>
      <w:r w:rsidR="00EB3C68" w:rsidRPr="00723A3D">
        <w:rPr>
          <w:rFonts w:cstheme="minorHAnsi"/>
          <w:b/>
          <w:sz w:val="20"/>
          <w:szCs w:val="20"/>
        </w:rPr>
        <w:t>:</w:t>
      </w:r>
    </w:p>
    <w:p w14:paraId="09EE5843" w14:textId="77777777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Zakres zagadnień objętych ustawą „o ochronie ludności i obronie cywilnej”.</w:t>
      </w:r>
    </w:p>
    <w:p w14:paraId="17BCB3B8" w14:textId="0DF062BB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 xml:space="preserve">Pojęcie „ochrony ludności”, kiedy staje się ona obroną cywilną? </w:t>
      </w:r>
    </w:p>
    <w:p w14:paraId="3D476838" w14:textId="7A9DAC85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Organy właściwe w zakresie ochrony ludności i ich podstawowe zadania.</w:t>
      </w:r>
    </w:p>
    <w:p w14:paraId="77760608" w14:textId="68EE2C03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Terminy wprowadzania poszczególnych obowiązków ustawowych.</w:t>
      </w:r>
    </w:p>
    <w:p w14:paraId="05D24B02" w14:textId="5A084F83" w:rsidR="002D252A" w:rsidRPr="00723A3D" w:rsidRDefault="002D252A" w:rsidP="002D252A">
      <w:pPr>
        <w:pStyle w:val="Akapitzlist"/>
        <w:numPr>
          <w:ilvl w:val="0"/>
          <w:numId w:val="23"/>
        </w:numPr>
        <w:spacing w:after="0" w:line="240" w:lineRule="auto"/>
        <w:ind w:left="426" w:right="141" w:hanging="426"/>
        <w:jc w:val="both"/>
        <w:rPr>
          <w:rFonts w:cstheme="minorHAnsi"/>
          <w:b/>
          <w:sz w:val="20"/>
          <w:szCs w:val="20"/>
        </w:rPr>
      </w:pPr>
      <w:r w:rsidRPr="00723A3D">
        <w:rPr>
          <w:rFonts w:cstheme="minorHAnsi"/>
          <w:b/>
          <w:bCs/>
          <w:sz w:val="20"/>
          <w:szCs w:val="20"/>
        </w:rPr>
        <w:t>Obiekty zbiorowej ochrony:</w:t>
      </w:r>
    </w:p>
    <w:p w14:paraId="6F9446FE" w14:textId="417EAFA3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Definicje obiektu zbiorowej ochrony, budowli ochronnej czyli schronu lub ukrycia.</w:t>
      </w:r>
    </w:p>
    <w:p w14:paraId="2674721D" w14:textId="20F85B33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Procedury prowadzące do uznania obiektu budowlanego za budowlę ochronną – zarządzenia, porozumienie z</w:t>
      </w:r>
      <w:r w:rsidR="00EB701B">
        <w:rPr>
          <w:rFonts w:cstheme="minorHAnsi"/>
          <w:sz w:val="20"/>
          <w:szCs w:val="20"/>
        </w:rPr>
        <w:t> </w:t>
      </w:r>
      <w:r w:rsidRPr="00723A3D">
        <w:rPr>
          <w:rFonts w:cstheme="minorHAnsi"/>
          <w:sz w:val="20"/>
          <w:szCs w:val="20"/>
        </w:rPr>
        <w:t>właścicielem lub zarządcą, decyzje administracyjne, zarządzania organów administracji samorządowej.</w:t>
      </w:r>
    </w:p>
    <w:p w14:paraId="5C4A957B" w14:textId="3BA19931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Wymogi konieczne dla uznania obiektu budowlanego za budowlę ochronną.</w:t>
      </w:r>
    </w:p>
    <w:p w14:paraId="34556C72" w14:textId="6F63F656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Centralna Ewidencja Obiektów Zbiorowej Ochrony – nowe rozporządzenie wykonawcze z 7 lipca 2025 roku.</w:t>
      </w:r>
    </w:p>
    <w:p w14:paraId="4C2E264F" w14:textId="77777777" w:rsidR="002D252A" w:rsidRPr="00723A3D" w:rsidRDefault="002D252A" w:rsidP="002D252A">
      <w:pPr>
        <w:pStyle w:val="Akapitzlist"/>
        <w:numPr>
          <w:ilvl w:val="0"/>
          <w:numId w:val="23"/>
        </w:numPr>
        <w:spacing w:after="0" w:line="240" w:lineRule="auto"/>
        <w:ind w:left="426" w:right="141" w:hanging="426"/>
        <w:jc w:val="both"/>
        <w:rPr>
          <w:rFonts w:cstheme="minorHAnsi"/>
          <w:b/>
          <w:sz w:val="20"/>
          <w:szCs w:val="20"/>
        </w:rPr>
      </w:pPr>
      <w:r w:rsidRPr="00723A3D">
        <w:rPr>
          <w:rFonts w:cstheme="minorHAnsi"/>
          <w:b/>
          <w:sz w:val="20"/>
          <w:szCs w:val="20"/>
        </w:rPr>
        <w:t>Budowle ochronne:</w:t>
      </w:r>
    </w:p>
    <w:p w14:paraId="218076D3" w14:textId="61638014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Projektowanie nowych obiektów zbiorowej ochrony.</w:t>
      </w:r>
    </w:p>
    <w:p w14:paraId="585B3320" w14:textId="41357A4C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Zapewnienie budowli ochronnych w budynkach użyteczności publicznej i podziemnych budowlach infrastruktury transportowej – jakich obiektów i których ich części wymogi te będą dotyczyć?</w:t>
      </w:r>
    </w:p>
    <w:p w14:paraId="3DC52E7D" w14:textId="77777777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lastRenderedPageBreak/>
        <w:t>Kwestia finansowania budowli ochronnych.</w:t>
      </w:r>
    </w:p>
    <w:p w14:paraId="50953F69" w14:textId="724CC4CF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Kontrola spełniania wymagań przez budowle ochronne.</w:t>
      </w:r>
    </w:p>
    <w:p w14:paraId="08AE7C5C" w14:textId="0DFC0D01" w:rsidR="002D252A" w:rsidRPr="00723A3D" w:rsidRDefault="002D252A" w:rsidP="002D252A">
      <w:pPr>
        <w:pStyle w:val="Akapitzlist"/>
        <w:numPr>
          <w:ilvl w:val="0"/>
          <w:numId w:val="23"/>
        </w:numPr>
        <w:spacing w:after="0" w:line="240" w:lineRule="auto"/>
        <w:ind w:left="426" w:right="141" w:hanging="426"/>
        <w:jc w:val="both"/>
        <w:rPr>
          <w:rFonts w:cstheme="minorHAnsi"/>
          <w:b/>
          <w:sz w:val="20"/>
          <w:szCs w:val="20"/>
        </w:rPr>
      </w:pPr>
      <w:r w:rsidRPr="00723A3D">
        <w:rPr>
          <w:rFonts w:cstheme="minorHAnsi"/>
          <w:b/>
          <w:sz w:val="20"/>
          <w:szCs w:val="20"/>
        </w:rPr>
        <w:t>Obowiązki właściciela i zarządcy budowli ochronnej:</w:t>
      </w:r>
    </w:p>
    <w:p w14:paraId="28E58767" w14:textId="77777777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Kierownik budowli ochronnej i jego zadania.</w:t>
      </w:r>
    </w:p>
    <w:p w14:paraId="088833D1" w14:textId="77777777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Polecenie udostępnienia budowli ochronnej.</w:t>
      </w:r>
    </w:p>
    <w:p w14:paraId="6C3891A5" w14:textId="317BB7F3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Przygotowanie obiektu zbiorowej ochrony do użycia – nowe rozporządzenie wykonawcze z 1 lipca 2025 roku.</w:t>
      </w:r>
    </w:p>
    <w:p w14:paraId="51385409" w14:textId="61C3D97F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Oznakowanie budowli ochronnej, informacje przekazywane ludności.</w:t>
      </w:r>
    </w:p>
    <w:p w14:paraId="0F1A3488" w14:textId="77777777" w:rsidR="00723A3D" w:rsidRPr="00723A3D" w:rsidRDefault="00723A3D" w:rsidP="00723A3D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Alarmy i komunikaty ostrzegawcze – nowe rozporządzenie wykonawcze z 14 maja 2025 roku.</w:t>
      </w:r>
    </w:p>
    <w:p w14:paraId="7C83C788" w14:textId="0991EB0D" w:rsidR="00723A3D" w:rsidRPr="00723A3D" w:rsidRDefault="00723A3D" w:rsidP="00723A3D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 xml:space="preserve"> Ewakuacja ludności oraz zabezpieczenie mienia  – nowe rozporządzenie wykonawcze z 30 maja 2025 roku.</w:t>
      </w:r>
    </w:p>
    <w:p w14:paraId="4F3322A3" w14:textId="69C04FA1" w:rsidR="00723A3D" w:rsidRPr="00723A3D" w:rsidRDefault="00723A3D" w:rsidP="00723A3D">
      <w:pPr>
        <w:spacing w:before="100" w:after="0" w:line="240" w:lineRule="auto"/>
        <w:jc w:val="center"/>
        <w:rPr>
          <w:rFonts w:cstheme="minorHAnsi"/>
          <w:b/>
          <w:color w:val="21459A"/>
          <w:sz w:val="20"/>
          <w:szCs w:val="20"/>
        </w:rPr>
      </w:pPr>
      <w:r w:rsidRPr="00723A3D">
        <w:rPr>
          <w:rFonts w:cstheme="minorHAnsi"/>
          <w:b/>
          <w:color w:val="21459A"/>
          <w:sz w:val="20"/>
          <w:szCs w:val="20"/>
        </w:rPr>
        <w:t>Dzień 2</w:t>
      </w:r>
    </w:p>
    <w:p w14:paraId="78FCC917" w14:textId="77777777" w:rsidR="002D252A" w:rsidRPr="00723A3D" w:rsidRDefault="002D252A" w:rsidP="002D252A">
      <w:pPr>
        <w:pStyle w:val="Akapitzlist"/>
        <w:numPr>
          <w:ilvl w:val="0"/>
          <w:numId w:val="23"/>
        </w:numPr>
        <w:spacing w:after="0" w:line="240" w:lineRule="auto"/>
        <w:ind w:left="426" w:right="141" w:hanging="426"/>
        <w:jc w:val="both"/>
        <w:rPr>
          <w:rFonts w:cstheme="minorHAnsi"/>
          <w:b/>
          <w:sz w:val="20"/>
          <w:szCs w:val="20"/>
        </w:rPr>
      </w:pPr>
      <w:r w:rsidRPr="00723A3D">
        <w:rPr>
          <w:rFonts w:cstheme="minorHAnsi"/>
          <w:b/>
          <w:sz w:val="20"/>
          <w:szCs w:val="20"/>
        </w:rPr>
        <w:t>Miejsce doraźnego schronienia:</w:t>
      </w:r>
    </w:p>
    <w:p w14:paraId="14BB5FCF" w14:textId="77777777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Wymagania i warunki organizowania – nowe rozporządzenie wykonawcze z 9 lipca 2025 roku.</w:t>
      </w:r>
    </w:p>
    <w:p w14:paraId="735743C4" w14:textId="77777777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Obowiązki właściciela lub zarządcy.</w:t>
      </w:r>
    </w:p>
    <w:p w14:paraId="75CF9F8D" w14:textId="77777777" w:rsidR="002D252A" w:rsidRPr="00723A3D" w:rsidRDefault="002D252A" w:rsidP="002D252A">
      <w:pPr>
        <w:pStyle w:val="Akapitzlist"/>
        <w:numPr>
          <w:ilvl w:val="0"/>
          <w:numId w:val="23"/>
        </w:numPr>
        <w:spacing w:after="0" w:line="240" w:lineRule="auto"/>
        <w:ind w:left="426" w:right="141" w:hanging="426"/>
        <w:jc w:val="both"/>
        <w:rPr>
          <w:rFonts w:cstheme="minorHAnsi"/>
          <w:b/>
          <w:sz w:val="20"/>
          <w:szCs w:val="20"/>
        </w:rPr>
      </w:pPr>
      <w:r w:rsidRPr="00723A3D">
        <w:rPr>
          <w:rFonts w:cstheme="minorHAnsi"/>
          <w:b/>
          <w:sz w:val="20"/>
          <w:szCs w:val="20"/>
        </w:rPr>
        <w:t>Warunki techniczne budowli ochronnych i ich usytuowanie:</w:t>
      </w:r>
    </w:p>
    <w:p w14:paraId="3928CD0C" w14:textId="2138A0BF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Kryteria uznawania dotychczasowych obiektów budowlanych za budowle ochronne – rozporządzenie wykonawcze z 21 lutego 2025 roku.</w:t>
      </w:r>
    </w:p>
    <w:p w14:paraId="6D4F23B1" w14:textId="77777777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0" w:right="142" w:hanging="425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Wymagania ogólne, pojemność, funkcje pomieszczeń, powierzchnie, odporność.</w:t>
      </w:r>
    </w:p>
    <w:p w14:paraId="10193171" w14:textId="77777777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0" w:right="142" w:hanging="425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Wymagania przeciwpożarowe i wentylacja.</w:t>
      </w:r>
    </w:p>
    <w:p w14:paraId="318A8482" w14:textId="77777777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Wejścia, wyjścia, ciągi komunikacyjne, wyposażenie w media.</w:t>
      </w:r>
    </w:p>
    <w:p w14:paraId="2E3DF129" w14:textId="72CF8259" w:rsidR="00723A3D" w:rsidRPr="00723A3D" w:rsidRDefault="00723A3D" w:rsidP="002D252A">
      <w:pPr>
        <w:pStyle w:val="Akapitzlist"/>
        <w:numPr>
          <w:ilvl w:val="0"/>
          <w:numId w:val="36"/>
        </w:numPr>
        <w:spacing w:after="0" w:line="240" w:lineRule="auto"/>
        <w:ind w:left="851" w:right="141" w:hanging="426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Warunki wyznaczania budynków użyteczności publicznej</w:t>
      </w:r>
      <w:r w:rsidR="00EB701B">
        <w:rPr>
          <w:rFonts w:cstheme="minorHAnsi"/>
          <w:sz w:val="20"/>
          <w:szCs w:val="20"/>
        </w:rPr>
        <w:t>,</w:t>
      </w:r>
      <w:r w:rsidRPr="00723A3D">
        <w:rPr>
          <w:rFonts w:cstheme="minorHAnsi"/>
          <w:sz w:val="20"/>
          <w:szCs w:val="20"/>
        </w:rPr>
        <w:t xml:space="preserve"> w których zapewnia się budowle ochronne – nowe rozporządzenie wykonawcze z 31 lipca 2025 roku.</w:t>
      </w:r>
    </w:p>
    <w:p w14:paraId="2A0A3B81" w14:textId="77777777" w:rsidR="002D252A" w:rsidRPr="00723A3D" w:rsidRDefault="002D252A" w:rsidP="002D252A">
      <w:pPr>
        <w:pStyle w:val="Akapitzlist"/>
        <w:numPr>
          <w:ilvl w:val="0"/>
          <w:numId w:val="23"/>
        </w:numPr>
        <w:spacing w:after="0" w:line="240" w:lineRule="auto"/>
        <w:ind w:left="426" w:right="141" w:hanging="426"/>
        <w:jc w:val="both"/>
        <w:rPr>
          <w:rFonts w:cstheme="minorHAnsi"/>
          <w:b/>
          <w:sz w:val="20"/>
          <w:szCs w:val="20"/>
        </w:rPr>
      </w:pPr>
      <w:r w:rsidRPr="00723A3D">
        <w:rPr>
          <w:rFonts w:cstheme="minorHAnsi"/>
          <w:b/>
          <w:sz w:val="20"/>
          <w:szCs w:val="20"/>
        </w:rPr>
        <w:t>Użytkowanie budowli ochronnych:</w:t>
      </w:r>
    </w:p>
    <w:p w14:paraId="65999A41" w14:textId="329C7926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0" w:right="142" w:hanging="425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Warunki użytkowania budowli ochronnych - czynności związane z utrzymaniem budowli ochronnej w należytym stanie technicznym.</w:t>
      </w:r>
    </w:p>
    <w:p w14:paraId="50BF9A03" w14:textId="7DAB605B" w:rsidR="002D252A" w:rsidRPr="00723A3D" w:rsidRDefault="002D252A" w:rsidP="002D252A">
      <w:pPr>
        <w:pStyle w:val="Akapitzlist"/>
        <w:numPr>
          <w:ilvl w:val="0"/>
          <w:numId w:val="36"/>
        </w:numPr>
        <w:spacing w:after="0" w:line="240" w:lineRule="auto"/>
        <w:ind w:left="850" w:right="142" w:hanging="425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Przygotowanie budowli do pierwszego i kolejnego użycia.</w:t>
      </w:r>
    </w:p>
    <w:p w14:paraId="61843C3B" w14:textId="5E5306CC" w:rsidR="002D252A" w:rsidRPr="00723A3D" w:rsidRDefault="002D252A" w:rsidP="002D252A">
      <w:pPr>
        <w:pStyle w:val="Akapitzlist"/>
        <w:numPr>
          <w:ilvl w:val="0"/>
          <w:numId w:val="23"/>
        </w:numPr>
        <w:spacing w:after="0" w:line="240" w:lineRule="auto"/>
        <w:ind w:left="426" w:right="141" w:hanging="426"/>
        <w:jc w:val="both"/>
        <w:rPr>
          <w:rFonts w:cstheme="minorHAnsi"/>
          <w:b/>
          <w:sz w:val="20"/>
          <w:szCs w:val="20"/>
        </w:rPr>
      </w:pPr>
      <w:r w:rsidRPr="00723A3D">
        <w:rPr>
          <w:rFonts w:cstheme="minorHAnsi"/>
          <w:b/>
          <w:sz w:val="20"/>
          <w:szCs w:val="20"/>
        </w:rPr>
        <w:t>Co reguluje nowa ustawa „o szczególnych zasadach …..” z 25 lipca 2025 roku –</w:t>
      </w:r>
      <w:r w:rsidR="00723A3D" w:rsidRPr="00723A3D">
        <w:rPr>
          <w:rFonts w:cstheme="minorHAnsi"/>
          <w:b/>
          <w:sz w:val="20"/>
          <w:szCs w:val="20"/>
        </w:rPr>
        <w:t xml:space="preserve"> </w:t>
      </w:r>
      <w:r w:rsidRPr="00723A3D">
        <w:rPr>
          <w:rFonts w:cstheme="minorHAnsi"/>
          <w:b/>
          <w:sz w:val="20"/>
          <w:szCs w:val="20"/>
        </w:rPr>
        <w:t>34 polski „spec-przepis” rangi ustawowej.</w:t>
      </w:r>
    </w:p>
    <w:p w14:paraId="7B44D59C" w14:textId="1DC893D5" w:rsidR="00723A3D" w:rsidRPr="00723A3D" w:rsidRDefault="00723A3D" w:rsidP="00723A3D">
      <w:pPr>
        <w:pStyle w:val="Akapitzlist"/>
        <w:numPr>
          <w:ilvl w:val="0"/>
          <w:numId w:val="36"/>
        </w:numPr>
        <w:spacing w:after="0" w:line="240" w:lineRule="auto"/>
        <w:ind w:left="850" w:right="142" w:hanging="425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Inwestycja strategiczna i inwestycja kluczowa</w:t>
      </w:r>
      <w:r w:rsidR="00EB701B">
        <w:rPr>
          <w:rFonts w:cstheme="minorHAnsi"/>
          <w:sz w:val="20"/>
          <w:szCs w:val="20"/>
        </w:rPr>
        <w:t>.</w:t>
      </w:r>
    </w:p>
    <w:p w14:paraId="1AC3CCE4" w14:textId="42574080" w:rsidR="00723A3D" w:rsidRPr="00723A3D" w:rsidRDefault="00723A3D" w:rsidP="00723A3D">
      <w:pPr>
        <w:pStyle w:val="Akapitzlist"/>
        <w:numPr>
          <w:ilvl w:val="0"/>
          <w:numId w:val="36"/>
        </w:numPr>
        <w:spacing w:after="0" w:line="240" w:lineRule="auto"/>
        <w:ind w:left="850" w:right="142" w:hanging="425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Procedura przygotowania i realizacji inwestycji strategicznej – wniosek</w:t>
      </w:r>
      <w:r w:rsidR="00EB701B">
        <w:rPr>
          <w:rFonts w:cstheme="minorHAnsi"/>
          <w:sz w:val="20"/>
          <w:szCs w:val="20"/>
        </w:rPr>
        <w:t>.</w:t>
      </w:r>
    </w:p>
    <w:p w14:paraId="64980D2F" w14:textId="77CAC1FB" w:rsidR="00723A3D" w:rsidRPr="00723A3D" w:rsidRDefault="00723A3D" w:rsidP="00723A3D">
      <w:pPr>
        <w:pStyle w:val="Akapitzlist"/>
        <w:numPr>
          <w:ilvl w:val="0"/>
          <w:numId w:val="36"/>
        </w:numPr>
        <w:spacing w:after="0" w:line="240" w:lineRule="auto"/>
        <w:ind w:left="850" w:right="142" w:hanging="425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Procedura przygotowania i realizacji inwestycji kluczowej – zawiadomienie</w:t>
      </w:r>
      <w:r w:rsidR="00EB701B">
        <w:rPr>
          <w:rFonts w:cstheme="minorHAnsi"/>
          <w:sz w:val="20"/>
          <w:szCs w:val="20"/>
        </w:rPr>
        <w:t>.</w:t>
      </w:r>
    </w:p>
    <w:p w14:paraId="5875E690" w14:textId="3CFCBF67" w:rsidR="00723A3D" w:rsidRPr="00723A3D" w:rsidRDefault="00723A3D" w:rsidP="00723A3D">
      <w:pPr>
        <w:pStyle w:val="Akapitzlist"/>
        <w:numPr>
          <w:ilvl w:val="0"/>
          <w:numId w:val="36"/>
        </w:numPr>
        <w:spacing w:after="0" w:line="240" w:lineRule="auto"/>
        <w:ind w:left="850" w:right="142" w:hanging="425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 xml:space="preserve">Które przepisy prawa ulegną wyłączeniu, czy trzeba będzie stosować cały dział VI Prawa zamówień publicznych, dotyczący zamówień </w:t>
      </w:r>
      <w:r w:rsidR="00EB701B">
        <w:rPr>
          <w:rFonts w:cstheme="minorHAnsi"/>
          <w:sz w:val="20"/>
          <w:szCs w:val="20"/>
        </w:rPr>
        <w:t xml:space="preserve">w </w:t>
      </w:r>
      <w:r w:rsidRPr="00723A3D">
        <w:rPr>
          <w:rFonts w:cstheme="minorHAnsi"/>
          <w:sz w:val="20"/>
          <w:szCs w:val="20"/>
        </w:rPr>
        <w:t>dziedzinach obronności i bezpieczeństwa?</w:t>
      </w:r>
    </w:p>
    <w:p w14:paraId="7E326EB8" w14:textId="50DF10B3" w:rsidR="00723A3D" w:rsidRPr="00723A3D" w:rsidRDefault="00723A3D" w:rsidP="00723A3D">
      <w:pPr>
        <w:pStyle w:val="Akapitzlist"/>
        <w:numPr>
          <w:ilvl w:val="0"/>
          <w:numId w:val="36"/>
        </w:numPr>
        <w:spacing w:after="0" w:line="240" w:lineRule="auto"/>
        <w:ind w:left="850" w:right="142" w:hanging="425"/>
        <w:jc w:val="both"/>
        <w:rPr>
          <w:rFonts w:cstheme="minorHAnsi"/>
          <w:sz w:val="20"/>
          <w:szCs w:val="20"/>
        </w:rPr>
      </w:pPr>
      <w:r w:rsidRPr="00723A3D">
        <w:rPr>
          <w:rFonts w:cstheme="minorHAnsi"/>
          <w:sz w:val="20"/>
          <w:szCs w:val="20"/>
        </w:rPr>
        <w:t>Co od 7 września 2025 zmieniło się w Prawie budowlanym?</w:t>
      </w:r>
    </w:p>
    <w:p w14:paraId="290786CA" w14:textId="290C6572" w:rsidR="002D252A" w:rsidRPr="00723A3D" w:rsidRDefault="002D252A" w:rsidP="002D252A">
      <w:pPr>
        <w:pStyle w:val="Akapitzlist"/>
        <w:numPr>
          <w:ilvl w:val="0"/>
          <w:numId w:val="23"/>
        </w:numPr>
        <w:spacing w:after="0" w:line="240" w:lineRule="auto"/>
        <w:ind w:left="426" w:right="141" w:hanging="426"/>
        <w:jc w:val="both"/>
        <w:rPr>
          <w:rFonts w:cstheme="minorHAnsi"/>
          <w:b/>
          <w:sz w:val="20"/>
          <w:szCs w:val="20"/>
        </w:rPr>
      </w:pPr>
      <w:r w:rsidRPr="00723A3D">
        <w:rPr>
          <w:rFonts w:cstheme="minorHAnsi"/>
          <w:b/>
          <w:sz w:val="20"/>
          <w:szCs w:val="20"/>
        </w:rPr>
        <w:t>Sankcje karne.</w:t>
      </w:r>
    </w:p>
    <w:p w14:paraId="0753346A" w14:textId="230FD881" w:rsidR="00723A3D" w:rsidRPr="00723A3D" w:rsidRDefault="00723A3D" w:rsidP="00723A3D">
      <w:pPr>
        <w:pStyle w:val="Akapitzlist"/>
        <w:numPr>
          <w:ilvl w:val="0"/>
          <w:numId w:val="23"/>
        </w:numPr>
        <w:spacing w:after="0" w:line="240" w:lineRule="auto"/>
        <w:ind w:left="426" w:right="141" w:hanging="426"/>
        <w:jc w:val="both"/>
        <w:rPr>
          <w:rFonts w:cstheme="minorHAnsi"/>
          <w:b/>
          <w:sz w:val="20"/>
          <w:szCs w:val="20"/>
        </w:rPr>
      </w:pPr>
      <w:r w:rsidRPr="00723A3D">
        <w:rPr>
          <w:rFonts w:cstheme="minorHAnsi"/>
          <w:b/>
          <w:sz w:val="20"/>
          <w:szCs w:val="20"/>
        </w:rPr>
        <w:t>Najczęściej zadawane pytania i odpowiedzi</w:t>
      </w:r>
      <w:r w:rsidR="00EB701B">
        <w:rPr>
          <w:rFonts w:cstheme="minorHAnsi"/>
          <w:b/>
          <w:sz w:val="20"/>
          <w:szCs w:val="20"/>
        </w:rPr>
        <w:t>.</w:t>
      </w:r>
    </w:p>
    <w:p w14:paraId="20CAC7AE" w14:textId="31F19A7D" w:rsidR="002D252A" w:rsidRPr="00723A3D" w:rsidRDefault="002D252A" w:rsidP="002D252A">
      <w:pPr>
        <w:pStyle w:val="Akapitzlist"/>
        <w:numPr>
          <w:ilvl w:val="0"/>
          <w:numId w:val="23"/>
        </w:numPr>
        <w:spacing w:after="0" w:line="240" w:lineRule="auto"/>
        <w:ind w:left="426" w:right="141" w:hanging="426"/>
        <w:jc w:val="both"/>
        <w:rPr>
          <w:rFonts w:cstheme="minorHAnsi"/>
          <w:b/>
          <w:sz w:val="20"/>
          <w:szCs w:val="20"/>
        </w:rPr>
      </w:pPr>
      <w:r w:rsidRPr="00723A3D">
        <w:rPr>
          <w:rFonts w:cstheme="minorHAnsi"/>
          <w:b/>
          <w:sz w:val="20"/>
          <w:szCs w:val="20"/>
        </w:rPr>
        <w:t>Dyskusja podsumowująca.</w:t>
      </w:r>
    </w:p>
    <w:p w14:paraId="788BE71F" w14:textId="77777777" w:rsidR="00010393" w:rsidRPr="00723A3D" w:rsidRDefault="00010393" w:rsidP="000E2C56">
      <w:pPr>
        <w:spacing w:after="0" w:line="240" w:lineRule="auto"/>
        <w:ind w:right="141"/>
        <w:contextualSpacing/>
        <w:jc w:val="both"/>
        <w:rPr>
          <w:rFonts w:cstheme="minorHAnsi"/>
          <w:b/>
          <w:color w:val="F32836"/>
          <w:sz w:val="20"/>
          <w:szCs w:val="20"/>
        </w:rPr>
      </w:pPr>
    </w:p>
    <w:p w14:paraId="20873C1C" w14:textId="0B41DB6F" w:rsidR="005A7445" w:rsidRPr="00723A3D" w:rsidRDefault="004E27F3" w:rsidP="000E2C56">
      <w:pPr>
        <w:spacing w:after="0" w:line="240" w:lineRule="auto"/>
        <w:ind w:right="141"/>
        <w:contextualSpacing/>
        <w:jc w:val="both"/>
        <w:rPr>
          <w:rFonts w:cstheme="minorHAnsi"/>
          <w:b/>
          <w:color w:val="F32836"/>
          <w:sz w:val="20"/>
          <w:szCs w:val="20"/>
        </w:rPr>
      </w:pPr>
      <w:r w:rsidRPr="00723A3D">
        <w:rPr>
          <w:rFonts w:cstheme="minorHAnsi"/>
          <w:b/>
          <w:color w:val="F32836"/>
          <w:sz w:val="20"/>
          <w:szCs w:val="20"/>
        </w:rPr>
        <w:t>ADRESACI:</w:t>
      </w:r>
      <w:r w:rsidR="005A7445" w:rsidRPr="00723A3D">
        <w:rPr>
          <w:rFonts w:cstheme="minorHAnsi"/>
          <w:b/>
          <w:color w:val="F32836"/>
          <w:sz w:val="20"/>
          <w:szCs w:val="20"/>
        </w:rPr>
        <w:t xml:space="preserve"> </w:t>
      </w:r>
    </w:p>
    <w:p w14:paraId="131C33AF" w14:textId="77777777" w:rsidR="00A214BA" w:rsidRPr="00A214BA" w:rsidRDefault="00A214BA" w:rsidP="00A214BA">
      <w:pPr>
        <w:spacing w:after="0" w:line="240" w:lineRule="auto"/>
        <w:ind w:right="141"/>
        <w:contextualSpacing/>
        <w:jc w:val="both"/>
        <w:rPr>
          <w:rFonts w:cstheme="minorHAnsi"/>
          <w:sz w:val="20"/>
          <w:szCs w:val="20"/>
        </w:rPr>
      </w:pPr>
      <w:r w:rsidRPr="00A214BA">
        <w:rPr>
          <w:rFonts w:cstheme="minorHAnsi"/>
          <w:sz w:val="20"/>
          <w:szCs w:val="20"/>
        </w:rPr>
        <w:t>Szkolenie skierowane jest do osób odpowiedzialnych za planowanie, nadzorowanie i realizację zadań związanych z ochroną ludności oraz utrzymaniem budowli ochronnych, w szczególności do:</w:t>
      </w:r>
    </w:p>
    <w:p w14:paraId="3BF789A1" w14:textId="73AF7D6C" w:rsidR="00A214BA" w:rsidRPr="00A214BA" w:rsidRDefault="00A214BA" w:rsidP="00A214BA">
      <w:pPr>
        <w:pStyle w:val="Akapitzlist"/>
        <w:numPr>
          <w:ilvl w:val="0"/>
          <w:numId w:val="55"/>
        </w:num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sz w:val="20"/>
          <w:szCs w:val="20"/>
        </w:rPr>
      </w:pPr>
      <w:r w:rsidRPr="00A214BA">
        <w:rPr>
          <w:rFonts w:cstheme="minorHAnsi"/>
          <w:sz w:val="20"/>
          <w:szCs w:val="20"/>
        </w:rPr>
        <w:t>Przedstawicieli organów administracji rządowej i samorządowej – wójtów, burmistrzów, prezydentów miast, starostów, wojewodów oraz pracowników wydziałów budownictwa i inwestycji</w:t>
      </w:r>
      <w:r>
        <w:rPr>
          <w:rFonts w:cstheme="minorHAnsi"/>
          <w:sz w:val="20"/>
          <w:szCs w:val="20"/>
        </w:rPr>
        <w:t>.</w:t>
      </w:r>
    </w:p>
    <w:p w14:paraId="2267C327" w14:textId="70D231B6" w:rsidR="00A214BA" w:rsidRPr="00A214BA" w:rsidRDefault="00A214BA" w:rsidP="00A214BA">
      <w:pPr>
        <w:pStyle w:val="Akapitzlist"/>
        <w:numPr>
          <w:ilvl w:val="0"/>
          <w:numId w:val="55"/>
        </w:num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sz w:val="20"/>
          <w:szCs w:val="20"/>
        </w:rPr>
      </w:pPr>
      <w:r w:rsidRPr="00A214BA">
        <w:rPr>
          <w:rFonts w:cstheme="minorHAnsi"/>
          <w:sz w:val="20"/>
          <w:szCs w:val="20"/>
        </w:rPr>
        <w:t>Pracowników organów nadzoru budowlanego</w:t>
      </w:r>
      <w:r>
        <w:rPr>
          <w:rFonts w:cstheme="minorHAnsi"/>
          <w:sz w:val="20"/>
          <w:szCs w:val="20"/>
        </w:rPr>
        <w:t>.</w:t>
      </w:r>
    </w:p>
    <w:p w14:paraId="01B66499" w14:textId="422C46F4" w:rsidR="00A214BA" w:rsidRPr="00A214BA" w:rsidRDefault="00A214BA" w:rsidP="00A214BA">
      <w:pPr>
        <w:pStyle w:val="Akapitzlist"/>
        <w:numPr>
          <w:ilvl w:val="0"/>
          <w:numId w:val="55"/>
        </w:num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sz w:val="20"/>
          <w:szCs w:val="20"/>
        </w:rPr>
      </w:pPr>
      <w:r w:rsidRPr="00A214BA">
        <w:rPr>
          <w:rFonts w:cstheme="minorHAnsi"/>
          <w:sz w:val="20"/>
          <w:szCs w:val="20"/>
        </w:rPr>
        <w:t>Prawników specjalizujących się w prawie budowlanym i procesie inwestycyjnym</w:t>
      </w:r>
      <w:r>
        <w:rPr>
          <w:rFonts w:cstheme="minorHAnsi"/>
          <w:sz w:val="20"/>
          <w:szCs w:val="20"/>
        </w:rPr>
        <w:t>.</w:t>
      </w:r>
    </w:p>
    <w:p w14:paraId="4D3DE240" w14:textId="2D967702" w:rsidR="00A214BA" w:rsidRPr="00A214BA" w:rsidRDefault="00A214BA" w:rsidP="00A214BA">
      <w:pPr>
        <w:pStyle w:val="Akapitzlist"/>
        <w:numPr>
          <w:ilvl w:val="0"/>
          <w:numId w:val="55"/>
        </w:num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sz w:val="20"/>
          <w:szCs w:val="20"/>
        </w:rPr>
      </w:pPr>
      <w:r w:rsidRPr="00A214BA">
        <w:rPr>
          <w:rFonts w:cstheme="minorHAnsi"/>
          <w:sz w:val="20"/>
          <w:szCs w:val="20"/>
        </w:rPr>
        <w:t>Projektantów, inwestorów i deweloperów</w:t>
      </w:r>
      <w:r>
        <w:rPr>
          <w:rFonts w:cstheme="minorHAnsi"/>
          <w:sz w:val="20"/>
          <w:szCs w:val="20"/>
        </w:rPr>
        <w:t>.</w:t>
      </w:r>
    </w:p>
    <w:p w14:paraId="5A1D9295" w14:textId="39C8188B" w:rsidR="00A214BA" w:rsidRPr="00A214BA" w:rsidRDefault="00A214BA" w:rsidP="00A214BA">
      <w:pPr>
        <w:pStyle w:val="Akapitzlist"/>
        <w:numPr>
          <w:ilvl w:val="0"/>
          <w:numId w:val="55"/>
        </w:numPr>
        <w:tabs>
          <w:tab w:val="left" w:pos="426"/>
        </w:tabs>
        <w:spacing w:after="0" w:line="240" w:lineRule="auto"/>
        <w:ind w:left="425" w:hanging="425"/>
        <w:jc w:val="both"/>
        <w:rPr>
          <w:rFonts w:cstheme="minorHAnsi"/>
          <w:sz w:val="20"/>
          <w:szCs w:val="20"/>
        </w:rPr>
      </w:pPr>
      <w:r w:rsidRPr="00A214BA">
        <w:rPr>
          <w:rFonts w:cstheme="minorHAnsi"/>
          <w:sz w:val="20"/>
          <w:szCs w:val="20"/>
        </w:rPr>
        <w:t>Właścicieli oraz zarządców obiektów budowlanych.</w:t>
      </w:r>
    </w:p>
    <w:p w14:paraId="4F99853B" w14:textId="77777777" w:rsidR="004066D7" w:rsidRPr="00723A3D" w:rsidRDefault="004066D7" w:rsidP="000E2C56">
      <w:pPr>
        <w:spacing w:after="0" w:line="240" w:lineRule="auto"/>
        <w:ind w:right="141"/>
        <w:contextualSpacing/>
        <w:jc w:val="both"/>
        <w:rPr>
          <w:rFonts w:cstheme="minorHAnsi"/>
          <w:sz w:val="20"/>
          <w:szCs w:val="20"/>
        </w:rPr>
      </w:pPr>
    </w:p>
    <w:p w14:paraId="3BD3CA07" w14:textId="77777777" w:rsidR="005A7445" w:rsidRPr="00723A3D" w:rsidRDefault="004E27F3" w:rsidP="000E2C56">
      <w:pPr>
        <w:spacing w:after="0" w:line="240" w:lineRule="auto"/>
        <w:ind w:right="141"/>
        <w:contextualSpacing/>
        <w:jc w:val="both"/>
        <w:rPr>
          <w:rFonts w:cstheme="minorHAnsi"/>
          <w:b/>
          <w:color w:val="F32836"/>
          <w:sz w:val="20"/>
          <w:szCs w:val="20"/>
        </w:rPr>
      </w:pPr>
      <w:r w:rsidRPr="00723A3D">
        <w:rPr>
          <w:rFonts w:cstheme="minorHAnsi"/>
          <w:b/>
          <w:color w:val="F32836"/>
          <w:sz w:val="20"/>
          <w:szCs w:val="20"/>
        </w:rPr>
        <w:t>PROWADZĄCY:</w:t>
      </w:r>
      <w:r w:rsidR="005A7445" w:rsidRPr="00723A3D">
        <w:rPr>
          <w:rFonts w:cstheme="minorHAnsi"/>
          <w:b/>
          <w:color w:val="F32836"/>
          <w:sz w:val="20"/>
          <w:szCs w:val="20"/>
        </w:rPr>
        <w:t xml:space="preserve"> </w:t>
      </w:r>
    </w:p>
    <w:p w14:paraId="649BAF1C" w14:textId="2898C9C9" w:rsidR="00F22C16" w:rsidRPr="00723A3D" w:rsidRDefault="00233941" w:rsidP="00F22C16">
      <w:pPr>
        <w:tabs>
          <w:tab w:val="left" w:pos="10632"/>
        </w:tabs>
        <w:spacing w:after="0" w:line="240" w:lineRule="auto"/>
        <w:ind w:right="-142"/>
        <w:contextualSpacing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U</w:t>
      </w:r>
      <w:r w:rsidR="00F22C16" w:rsidRPr="00723A3D">
        <w:rPr>
          <w:rFonts w:cstheme="minorHAnsi"/>
          <w:sz w:val="20"/>
          <w:szCs w:val="20"/>
        </w:rPr>
        <w:t>kończył studia na Wydziale Inżynierii Lądowej Politechniki Warszawskiej i uzyskał dyplom magistra inżyniera budownictwa o specjalności "Technologia i organizacja budownictwa" a w 1982 roku obronił pracę doktorską. Doświadczenie zawodowe zdobywał w firmie „Beton-Stal”, Biurze Projektów „</w:t>
      </w:r>
      <w:proofErr w:type="spellStart"/>
      <w:r w:rsidR="00F22C16" w:rsidRPr="00723A3D">
        <w:rPr>
          <w:rFonts w:cstheme="minorHAnsi"/>
          <w:sz w:val="20"/>
          <w:szCs w:val="20"/>
        </w:rPr>
        <w:t>Elpro</w:t>
      </w:r>
      <w:proofErr w:type="spellEnd"/>
      <w:r w:rsidR="00F22C16" w:rsidRPr="00723A3D">
        <w:rPr>
          <w:rFonts w:cstheme="minorHAnsi"/>
          <w:sz w:val="20"/>
          <w:szCs w:val="20"/>
        </w:rPr>
        <w:t>” oraz na budowach eksportowych GD Energopol. Były (przez 26 lat) pracownik naukowo-dydaktyczny Politechniki Warszawskiej, obecnie prowadzi w ramach tej uczelni wykłady na studiach podyplomowych, analogiczne wykłady prowadzi też w Szkole Głównej Handlowej w Warszawie, Uczelni Łazarskiego i na Uniwersytecie Warmińsko – Mazurskim w Olsztynie. Przez 18 lat (do 2020 roku) był także pracownikiem Sądu Najwyższego, gdzie zajmował stanowisko głównego specjalisty do spraw zamówień publicznych. Jest także konsultantem technicznym w Urzędzie Patentowym Rzeczypospolitej Polskiej. Ponadto uczestniczy w pracach Polskiego Związku Inżynierów i Techników Budownictwa. Ma tytuł rzeczoznawcy PZITB. Wykładowca, trener prowadzący zajęcia z zakresu różnych zagadnień dotyczących procesu inwestycyjnego w budownictwie, zamówień publicznych. Jest członkiem zarządu Fundacji Edukacji Menedżerskiej Budowlanych, pełni nadzory inwestorskie. Od 1995 do 2004 roku był również arbitrem z listy Prezesa Urzędu Zamówień Publicznych. Od 1988 r. posiada uprawnienia budowlane do pełnienia samodzielnej funkcji technicznej w budownictwie w branży konstrukcyjno-budowlanej, a w 1998 r. uzyskał tytuł rzeczoznawcy budowlanego z listy Wojewody Warszawskiego (obecnie centralny rejestr rzeczoznawców prowadzony jest przez Polską Izbę Inżynierów Budownictwa). Jest autorem lub współautorem ok. 1450 projektów, ekspertyz i opinii technicznych i techniczno-prawnych. Posiada również zaświadczenie Wojewódzkiego Konserwatora Zabytków uprawniające do prowadzenia robót budowlanych przy obiektach zabytkowych.</w:t>
      </w:r>
    </w:p>
    <w:p w14:paraId="50D2D869" w14:textId="77777777" w:rsidR="00F53F73" w:rsidRPr="00184881" w:rsidRDefault="00F53F73" w:rsidP="00792C6F">
      <w:pPr>
        <w:jc w:val="center"/>
        <w:rPr>
          <w:rFonts w:ascii="Calibri" w:hAnsi="Calibri" w:cs="Calibri"/>
          <w:b/>
          <w:color w:val="F32836"/>
          <w:sz w:val="20"/>
          <w:szCs w:val="20"/>
        </w:rPr>
      </w:pPr>
      <w:r>
        <w:rPr>
          <w:rFonts w:ascii="Calibri" w:eastAsia="Times New Roman" w:hAnsi="Calibri" w:cs="Calibri"/>
          <w:b/>
          <w:sz w:val="20"/>
          <w:szCs w:val="20"/>
        </w:rPr>
        <w:br w:type="column"/>
      </w:r>
      <w:r w:rsidRPr="000D6310">
        <w:rPr>
          <w:noProof/>
          <w:color w:val="1F4E79"/>
          <w:sz w:val="28"/>
          <w:szCs w:val="28"/>
          <w:lang w:eastAsia="pl-PL"/>
        </w:rPr>
        <w:lastRenderedPageBreak/>
        <w:drawing>
          <wp:inline distT="0" distB="0" distL="0" distR="0" wp14:anchorId="24C13AF3" wp14:editId="23FF37C6">
            <wp:extent cx="6299200" cy="88900"/>
            <wp:effectExtent l="0" t="0" r="0" b="0"/>
            <wp:docPr id="26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299200" cy="88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5528"/>
      </w:tblGrid>
      <w:tr w:rsidR="00F53F73" w14:paraId="363945BA" w14:textId="77777777" w:rsidTr="007D078B">
        <w:trPr>
          <w:trHeight w:val="993"/>
        </w:trPr>
        <w:tc>
          <w:tcPr>
            <w:tcW w:w="4962" w:type="dxa"/>
          </w:tcPr>
          <w:p w14:paraId="43C51BB2" w14:textId="77777777" w:rsidR="00F53F73" w:rsidRDefault="00F53F73" w:rsidP="007D078B">
            <w:pPr>
              <w:pStyle w:val="Nagwek"/>
              <w:jc w:val="both"/>
              <w:rPr>
                <w:rFonts w:eastAsia="Times New Roman"/>
                <w:b/>
                <w:bCs/>
                <w:sz w:val="26"/>
                <w:szCs w:val="26"/>
                <w:lang w:eastAsia="pl-PL"/>
              </w:rPr>
            </w:pPr>
            <w:r w:rsidRPr="00C4736E">
              <w:rPr>
                <w:rFonts w:eastAsia="Times New Roman"/>
                <w:b/>
                <w:bCs/>
                <w:szCs w:val="24"/>
                <w:lang w:eastAsia="pl-PL"/>
              </w:rPr>
              <w:br w:type="column"/>
            </w:r>
            <w:r w:rsidRPr="00E303C6">
              <w:rPr>
                <w:rFonts w:cs="Calibri"/>
                <w:noProof/>
                <w:lang w:eastAsia="pl-PL"/>
              </w:rPr>
              <w:drawing>
                <wp:anchor distT="0" distB="0" distL="114300" distR="114300" simplePos="0" relativeHeight="251694080" behindDoc="0" locked="0" layoutInCell="1" allowOverlap="1" wp14:anchorId="110B62F3" wp14:editId="7CDFCAB5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2540</wp:posOffset>
                  </wp:positionV>
                  <wp:extent cx="1866900" cy="920750"/>
                  <wp:effectExtent l="0" t="0" r="0" b="0"/>
                  <wp:wrapSquare wrapText="bothSides"/>
                  <wp:docPr id="18" name="Obraz 1" descr="d:\Users\marlena.gumulak\Downloads\FRDL_Logo_stopk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" descr="d:\Users\marlena.gumulak\Downloads\FRDL_Logo_stopk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920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528" w:type="dxa"/>
            <w:vAlign w:val="center"/>
          </w:tcPr>
          <w:p w14:paraId="7BC4568C" w14:textId="77777777" w:rsidR="00F53F73" w:rsidRPr="00E14F9D" w:rsidRDefault="00F53F73" w:rsidP="007D078B">
            <w:pPr>
              <w:jc w:val="center"/>
              <w:rPr>
                <w:rFonts w:cstheme="minorHAnsi"/>
                <w:b/>
                <w:color w:val="F32836"/>
                <w:sz w:val="36"/>
                <w:szCs w:val="36"/>
              </w:rPr>
            </w:pPr>
            <w:r w:rsidRPr="00477FFE">
              <w:rPr>
                <w:rFonts w:cstheme="minorHAnsi"/>
                <w:b/>
                <w:color w:val="21459A"/>
                <w:sz w:val="36"/>
                <w:szCs w:val="36"/>
              </w:rPr>
              <w:t xml:space="preserve">INFORMACJE ORGANIZACYJNE </w:t>
            </w:r>
            <w:r>
              <w:rPr>
                <w:rFonts w:cstheme="minorHAnsi"/>
                <w:b/>
                <w:color w:val="21459A"/>
                <w:sz w:val="36"/>
                <w:szCs w:val="36"/>
              </w:rPr>
              <w:t>I</w:t>
            </w:r>
            <w:r w:rsidRPr="00477FFE">
              <w:rPr>
                <w:rFonts w:cstheme="minorHAnsi"/>
                <w:b/>
                <w:color w:val="21459A"/>
                <w:sz w:val="36"/>
                <w:szCs w:val="36"/>
              </w:rPr>
              <w:t> KARTA ZGŁOSZENIOWA</w:t>
            </w:r>
          </w:p>
        </w:tc>
      </w:tr>
    </w:tbl>
    <w:tbl>
      <w:tblPr>
        <w:tblStyle w:val="Zwykatabela211"/>
        <w:tblW w:w="4935" w:type="pct"/>
        <w:tblBorders>
          <w:top w:val="single" w:sz="4" w:space="0" w:color="BFBFBF" w:themeColor="background1" w:themeShade="BF"/>
          <w:bottom w:val="single" w:sz="4" w:space="0" w:color="BFBFBF" w:themeColor="background1" w:themeShade="BF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944"/>
        <w:gridCol w:w="1108"/>
        <w:gridCol w:w="570"/>
        <w:gridCol w:w="242"/>
        <w:gridCol w:w="776"/>
        <w:gridCol w:w="4143"/>
        <w:gridCol w:w="698"/>
        <w:gridCol w:w="2152"/>
      </w:tblGrid>
      <w:tr w:rsidR="00F53F73" w:rsidRPr="00733470" w14:paraId="574F11F5" w14:textId="77777777" w:rsidTr="007D0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  <w:tcBorders>
              <w:bottom w:val="none" w:sz="0" w:space="0" w:color="auto"/>
            </w:tcBorders>
            <w:vAlign w:val="center"/>
          </w:tcPr>
          <w:p w14:paraId="4E34B6A1" w14:textId="5CC1F462" w:rsidR="00F53F73" w:rsidRPr="00682080" w:rsidRDefault="00D577E3" w:rsidP="007D078B">
            <w:pPr>
              <w:jc w:val="center"/>
              <w:rPr>
                <w:color w:val="F32836"/>
                <w:sz w:val="28"/>
                <w:szCs w:val="28"/>
              </w:rPr>
            </w:pPr>
            <w:r w:rsidRPr="00D577E3">
              <w:rPr>
                <w:rFonts w:cs="Calibri"/>
                <w:iCs/>
                <w:color w:val="F32836"/>
                <w:sz w:val="32"/>
                <w:szCs w:val="32"/>
              </w:rPr>
              <w:t xml:space="preserve">Budowle ochronne i obiekty zbiorowej ochrony w świetle nowych przepisów </w:t>
            </w:r>
          </w:p>
        </w:tc>
      </w:tr>
      <w:tr w:rsidR="00F53F73" w:rsidRPr="00733470" w14:paraId="3A9FB402" w14:textId="77777777" w:rsidTr="007D0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4" w:type="pct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F70CB2F" w14:textId="77777777" w:rsidR="00F53F73" w:rsidRDefault="00F53F73" w:rsidP="007D078B">
            <w:pPr>
              <w:rPr>
                <w:rFonts w:cstheme="minorHAnsi"/>
                <w:b w:val="0"/>
                <w:bCs w:val="0"/>
                <w:color w:val="F32836"/>
                <w:sz w:val="32"/>
                <w:szCs w:val="32"/>
              </w:rPr>
            </w:pPr>
            <w:r>
              <w:rPr>
                <w:rFonts w:asciiTheme="minorHAnsi" w:eastAsiaTheme="minorHAnsi" w:hAnsiTheme="minorHAnsi" w:cs="Calibri"/>
                <w:b w:val="0"/>
                <w:bCs w:val="0"/>
                <w:sz w:val="24"/>
                <w:szCs w:val="24"/>
              </w:rPr>
              <w:object w:dxaOrig="648" w:dyaOrig="672" w14:anchorId="13697C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2.4pt;height:33.6pt" o:ole="">
                  <v:imagedata r:id="rId14" o:title=""/>
                </v:shape>
                <o:OLEObject Type="Embed" ProgID="PBrush" ShapeID="_x0000_i1025" DrawAspect="Content" ObjectID="_1829466111" r:id="rId15"/>
              </w:object>
            </w:r>
          </w:p>
        </w:tc>
        <w:tc>
          <w:tcPr>
            <w:tcW w:w="4556" w:type="pct"/>
            <w:gridSpan w:val="7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752F821E" w14:textId="25E4BC77" w:rsidR="00F53F73" w:rsidRPr="006D3615" w:rsidRDefault="003434A4" w:rsidP="007D078B">
            <w:pPr>
              <w:ind w:left="-229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color w:val="21459A"/>
                <w:sz w:val="24"/>
                <w:szCs w:val="24"/>
              </w:rPr>
            </w:pPr>
            <w:r>
              <w:rPr>
                <w:rFonts w:eastAsia="Times New Roman" w:cstheme="minorHAnsi"/>
                <w:b/>
                <w:color w:val="F32836"/>
                <w:sz w:val="24"/>
                <w:szCs w:val="24"/>
                <w:lang w:eastAsia="pl-PL"/>
              </w:rPr>
              <w:t>27-28</w:t>
            </w:r>
            <w:r w:rsidR="0028348B">
              <w:rPr>
                <w:rFonts w:eastAsia="Times New Roman" w:cstheme="minorHAnsi"/>
                <w:b/>
                <w:color w:val="F32836"/>
                <w:sz w:val="24"/>
                <w:szCs w:val="24"/>
                <w:lang w:eastAsia="pl-PL"/>
              </w:rPr>
              <w:t xml:space="preserve"> stycznia </w:t>
            </w:r>
            <w:r w:rsidR="00F53F73" w:rsidRPr="006D3615">
              <w:rPr>
                <w:rFonts w:eastAsia="Times New Roman" w:cs="Calibri"/>
                <w:b/>
                <w:color w:val="FF0000"/>
                <w:sz w:val="24"/>
                <w:szCs w:val="24"/>
                <w:lang w:eastAsia="pl-PL"/>
              </w:rPr>
              <w:t>202</w:t>
            </w:r>
            <w:r w:rsidR="0028348B">
              <w:rPr>
                <w:rFonts w:eastAsia="Times New Roman" w:cs="Calibri"/>
                <w:b/>
                <w:color w:val="FF0000"/>
                <w:sz w:val="24"/>
                <w:szCs w:val="24"/>
                <w:lang w:eastAsia="pl-PL"/>
              </w:rPr>
              <w:t>6</w:t>
            </w:r>
            <w:r w:rsidR="00F53F73" w:rsidRPr="006D3615">
              <w:rPr>
                <w:rFonts w:eastAsia="Times New Roman" w:cs="Calibri"/>
                <w:b/>
                <w:color w:val="FF0000"/>
                <w:sz w:val="24"/>
                <w:szCs w:val="24"/>
                <w:lang w:eastAsia="pl-PL"/>
              </w:rPr>
              <w:t xml:space="preserve"> r. </w:t>
            </w:r>
            <w:r w:rsidR="00F53F73" w:rsidRPr="006D3615">
              <w:rPr>
                <w:rFonts w:eastAsia="Times New Roman" w:cs="Calibri"/>
                <w:b/>
                <w:sz w:val="24"/>
                <w:szCs w:val="24"/>
                <w:lang w:eastAsia="pl-PL"/>
              </w:rPr>
              <w:t>Szkolenie w godzinach</w:t>
            </w:r>
            <w:r w:rsidR="00157B60" w:rsidRPr="006D3615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: </w:t>
            </w:r>
            <w:r w:rsidR="00D577E3">
              <w:rPr>
                <w:rFonts w:eastAsia="Times New Roman" w:cs="Calibri"/>
                <w:b/>
                <w:sz w:val="24"/>
                <w:szCs w:val="24"/>
                <w:lang w:eastAsia="pl-PL"/>
              </w:rPr>
              <w:t>10</w:t>
            </w:r>
            <w:r w:rsidR="00157B60" w:rsidRPr="006D3615">
              <w:rPr>
                <w:rFonts w:eastAsia="Times New Roman" w:cs="Calibri"/>
                <w:b/>
                <w:sz w:val="24"/>
                <w:szCs w:val="24"/>
                <w:lang w:eastAsia="pl-PL"/>
              </w:rPr>
              <w:t>:00 – 1</w:t>
            </w:r>
            <w:r w:rsidR="00D577E3">
              <w:rPr>
                <w:rFonts w:eastAsia="Times New Roman" w:cs="Calibri"/>
                <w:b/>
                <w:sz w:val="24"/>
                <w:szCs w:val="24"/>
                <w:lang w:eastAsia="pl-PL"/>
              </w:rPr>
              <w:t>5</w:t>
            </w:r>
            <w:r w:rsidR="00157B60" w:rsidRPr="006D3615">
              <w:rPr>
                <w:rFonts w:eastAsia="Times New Roman" w:cs="Calibri"/>
                <w:b/>
                <w:sz w:val="24"/>
                <w:szCs w:val="24"/>
                <w:lang w:eastAsia="pl-PL"/>
              </w:rPr>
              <w:t>:00</w:t>
            </w:r>
            <w:r w:rsidR="00F53F73" w:rsidRPr="006D3615">
              <w:rPr>
                <w:rFonts w:eastAsia="Times New Roman" w:cs="Calibri"/>
                <w:b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3F3A15" w:rsidRPr="00682080" w14:paraId="2106FE0A" w14:textId="77777777" w:rsidTr="007D078B">
        <w:trPr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5" w:type="pct"/>
            <w:gridSpan w:val="2"/>
          </w:tcPr>
          <w:p w14:paraId="1BC974FD" w14:textId="77777777" w:rsidR="003F3A15" w:rsidRDefault="003F3A15" w:rsidP="003F3A15">
            <w:pPr>
              <w:jc w:val="both"/>
              <w:textAlignment w:val="center"/>
              <w:rPr>
                <w:rFonts w:asciiTheme="minorHAnsi" w:hAnsiTheme="minorHAnsi" w:cstheme="minorHAnsi"/>
                <w:b w:val="0"/>
                <w:bCs w:val="0"/>
              </w:rPr>
            </w:pPr>
            <w:bookmarkStart w:id="0" w:name="_Hlk74851589"/>
          </w:p>
          <w:p w14:paraId="1A99D399" w14:textId="77777777" w:rsidR="003F3A15" w:rsidRPr="00477FFE" w:rsidRDefault="003F3A15" w:rsidP="003F3A15">
            <w:pPr>
              <w:jc w:val="both"/>
              <w:textAlignment w:val="center"/>
              <w:rPr>
                <w:rFonts w:asciiTheme="minorHAnsi" w:hAnsiTheme="minorHAnsi" w:cstheme="minorHAnsi"/>
              </w:rPr>
            </w:pPr>
            <w:r w:rsidRPr="00477FFE">
              <w:rPr>
                <w:noProof/>
                <w:lang w:eastAsia="pl-PL"/>
              </w:rPr>
              <w:drawing>
                <wp:anchor distT="0" distB="0" distL="114300" distR="114300" simplePos="0" relativeHeight="251697152" behindDoc="0" locked="0" layoutInCell="1" allowOverlap="1" wp14:anchorId="30707811" wp14:editId="531EF99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171450</wp:posOffset>
                  </wp:positionV>
                  <wp:extent cx="1104900" cy="368300"/>
                  <wp:effectExtent l="0" t="0" r="0" b="0"/>
                  <wp:wrapSquare wrapText="bothSides"/>
                  <wp:docPr id="30" name="Obraz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stacjonarnie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35" w:type="pct"/>
            <w:gridSpan w:val="6"/>
            <w:vAlign w:val="center"/>
          </w:tcPr>
          <w:p w14:paraId="63EB3EFE" w14:textId="638FCE4A" w:rsidR="003F3A15" w:rsidRDefault="003F3A15" w:rsidP="003F3A15">
            <w:pPr>
              <w:ind w:left="582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545266">
              <w:rPr>
                <w:b/>
                <w:sz w:val="24"/>
                <w:szCs w:val="24"/>
              </w:rPr>
              <w:t>MIEJSCE:</w:t>
            </w:r>
            <w:r w:rsidRPr="00545266">
              <w:rPr>
                <w:sz w:val="24"/>
                <w:szCs w:val="24"/>
              </w:rPr>
              <w:t xml:space="preserve"> </w:t>
            </w:r>
            <w:proofErr w:type="spellStart"/>
            <w:r w:rsidRPr="00640347">
              <w:t>BusinessRoom</w:t>
            </w:r>
            <w:proofErr w:type="spellEnd"/>
            <w:r w:rsidRPr="00640347">
              <w:t xml:space="preserve"> Centrum Szkoleniowo-Konferencyjne</w:t>
            </w:r>
            <w:r w:rsidRPr="009F075A">
              <w:t xml:space="preserve">; </w:t>
            </w:r>
            <w:r>
              <w:t>ul. Chałubińskiego 8</w:t>
            </w:r>
            <w:r w:rsidRPr="009F075A">
              <w:t xml:space="preserve">; </w:t>
            </w:r>
            <w:r>
              <w:t>00-613</w:t>
            </w:r>
            <w:r w:rsidRPr="009F075A">
              <w:t xml:space="preserve"> Warszawa</w:t>
            </w:r>
            <w:r w:rsidR="00157B60">
              <w:rPr>
                <w:b/>
              </w:rPr>
              <w:t xml:space="preserve"> – 5 minut spacerem od Dworca Centralnego PKP</w:t>
            </w:r>
            <w:r w:rsidRPr="00545266">
              <w:rPr>
                <w:sz w:val="24"/>
                <w:szCs w:val="24"/>
              </w:rPr>
              <w:br/>
            </w:r>
            <w:r w:rsidRPr="00545266">
              <w:rPr>
                <w:b/>
                <w:sz w:val="24"/>
                <w:szCs w:val="24"/>
              </w:rPr>
              <w:t>Cena</w:t>
            </w:r>
            <w:r w:rsidRPr="00545266">
              <w:rPr>
                <w:sz w:val="24"/>
                <w:szCs w:val="24"/>
              </w:rPr>
              <w:t xml:space="preserve"> </w:t>
            </w:r>
            <w:r w:rsidR="00723A3D">
              <w:rPr>
                <w:b/>
                <w:bCs/>
                <w:color w:val="EE0000"/>
                <w:sz w:val="24"/>
                <w:szCs w:val="24"/>
              </w:rPr>
              <w:t>1</w:t>
            </w:r>
            <w:r w:rsidR="0028348B">
              <w:rPr>
                <w:b/>
                <w:bCs/>
                <w:color w:val="EE0000"/>
                <w:sz w:val="24"/>
                <w:szCs w:val="24"/>
              </w:rPr>
              <w:t>2</w:t>
            </w:r>
            <w:r w:rsidR="00723A3D">
              <w:rPr>
                <w:b/>
                <w:bCs/>
                <w:color w:val="EE0000"/>
                <w:sz w:val="24"/>
                <w:szCs w:val="24"/>
              </w:rPr>
              <w:t>1</w:t>
            </w:r>
            <w:r w:rsidRPr="00DE1788">
              <w:rPr>
                <w:b/>
                <w:bCs/>
                <w:color w:val="EE0000"/>
                <w:sz w:val="24"/>
                <w:szCs w:val="24"/>
              </w:rPr>
              <w:t>9,00</w:t>
            </w:r>
            <w:r w:rsidRPr="0054526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zł netto PLN. </w:t>
            </w:r>
            <w:r w:rsidRPr="0018488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Przy zgłoszeniu do </w:t>
            </w:r>
            <w:r w:rsidR="002834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15 stycznia</w:t>
            </w:r>
            <w:r w:rsidRPr="0018488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202</w:t>
            </w:r>
            <w:r w:rsidR="0028348B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6</w:t>
            </w:r>
            <w:r w:rsidRPr="0018488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r. obowiązuje cena: </w:t>
            </w:r>
            <w:r w:rsidR="00723A3D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99</w:t>
            </w:r>
            <w:r w:rsidR="00B46D02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9</w:t>
            </w:r>
            <w:r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,00</w:t>
            </w:r>
            <w:r w:rsidRPr="00184881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 xml:space="preserve"> PLN netto/os.</w:t>
            </w:r>
          </w:p>
          <w:p w14:paraId="52DC7FB2" w14:textId="77777777" w:rsidR="003F3A15" w:rsidRDefault="003F3A15" w:rsidP="003F3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2060"/>
                <w:sz w:val="21"/>
                <w:szCs w:val="21"/>
              </w:rPr>
            </w:pPr>
            <w:r w:rsidRPr="001072C6">
              <w:rPr>
                <w:rFonts w:ascii="Segoe UI Emoji" w:hAnsi="Segoe UI Emoji" w:cs="Segoe UI Emoji"/>
                <w:b/>
                <w:color w:val="002060"/>
                <w:sz w:val="21"/>
                <w:szCs w:val="21"/>
              </w:rPr>
              <w:t>✅</w:t>
            </w:r>
            <w:r w:rsidRPr="001072C6">
              <w:rPr>
                <w:rFonts w:cs="Calibri"/>
                <w:b/>
                <w:color w:val="002060"/>
                <w:sz w:val="21"/>
                <w:szCs w:val="21"/>
              </w:rPr>
              <w:t xml:space="preserve"> Dwudniowa dawka praktycznej wiedzy</w:t>
            </w:r>
            <w:r w:rsidRPr="001072C6">
              <w:rPr>
                <w:rFonts w:cs="Calibri"/>
                <w:b/>
                <w:color w:val="002060"/>
                <w:sz w:val="21"/>
                <w:szCs w:val="21"/>
              </w:rPr>
              <w:br/>
            </w:r>
            <w:r w:rsidRPr="001072C6">
              <w:rPr>
                <w:rFonts w:ascii="Segoe UI Emoji" w:hAnsi="Segoe UI Emoji" w:cs="Segoe UI Emoji"/>
                <w:b/>
                <w:color w:val="002060"/>
                <w:sz w:val="21"/>
                <w:szCs w:val="21"/>
              </w:rPr>
              <w:t>✅</w:t>
            </w:r>
            <w:r w:rsidRPr="001072C6">
              <w:rPr>
                <w:rFonts w:cs="Calibri"/>
                <w:b/>
                <w:color w:val="002060"/>
                <w:sz w:val="21"/>
                <w:szCs w:val="21"/>
              </w:rPr>
              <w:t xml:space="preserve"> Materiały szkoleniowe</w:t>
            </w:r>
            <w:r>
              <w:rPr>
                <w:rFonts w:cs="Calibri"/>
                <w:b/>
                <w:color w:val="002060"/>
                <w:sz w:val="21"/>
                <w:szCs w:val="21"/>
              </w:rPr>
              <w:t xml:space="preserve"> w formie papierowej</w:t>
            </w:r>
            <w:r w:rsidRPr="001072C6">
              <w:rPr>
                <w:rFonts w:cs="Calibri"/>
                <w:b/>
                <w:color w:val="002060"/>
                <w:sz w:val="21"/>
                <w:szCs w:val="21"/>
              </w:rPr>
              <w:br/>
            </w:r>
            <w:r w:rsidRPr="001072C6">
              <w:rPr>
                <w:rFonts w:ascii="Segoe UI Emoji" w:hAnsi="Segoe UI Emoji" w:cs="Segoe UI Emoji"/>
                <w:b/>
                <w:color w:val="002060"/>
                <w:sz w:val="21"/>
                <w:szCs w:val="21"/>
              </w:rPr>
              <w:t>✅</w:t>
            </w:r>
            <w:r w:rsidRPr="001072C6">
              <w:rPr>
                <w:rFonts w:cs="Calibri"/>
                <w:b/>
                <w:color w:val="002060"/>
                <w:sz w:val="21"/>
                <w:szCs w:val="21"/>
              </w:rPr>
              <w:t xml:space="preserve"> Certyfikat uczestnictwa</w:t>
            </w:r>
            <w:r w:rsidRPr="001072C6">
              <w:rPr>
                <w:rFonts w:cs="Calibri"/>
                <w:b/>
                <w:color w:val="002060"/>
                <w:sz w:val="21"/>
                <w:szCs w:val="21"/>
              </w:rPr>
              <w:br/>
            </w:r>
            <w:r w:rsidRPr="001072C6">
              <w:rPr>
                <w:rFonts w:ascii="Segoe UI Emoji" w:hAnsi="Segoe UI Emoji" w:cs="Segoe UI Emoji"/>
                <w:b/>
                <w:color w:val="002060"/>
                <w:sz w:val="21"/>
                <w:szCs w:val="21"/>
              </w:rPr>
              <w:t>✅</w:t>
            </w:r>
            <w:r w:rsidRPr="001072C6">
              <w:rPr>
                <w:rFonts w:cs="Calibri"/>
                <w:b/>
                <w:color w:val="002060"/>
                <w:sz w:val="21"/>
                <w:szCs w:val="21"/>
              </w:rPr>
              <w:t xml:space="preserve"> Przerwy kawowe i lunch</w:t>
            </w:r>
          </w:p>
          <w:p w14:paraId="701BBF4E" w14:textId="77777777" w:rsidR="003F3A15" w:rsidRDefault="003F3A15" w:rsidP="003F3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2060"/>
                <w:sz w:val="21"/>
                <w:szCs w:val="21"/>
              </w:rPr>
            </w:pPr>
            <w:r w:rsidRPr="001072C6">
              <w:rPr>
                <w:rFonts w:ascii="Segoe UI Emoji" w:hAnsi="Segoe UI Emoji" w:cs="Segoe UI Emoji"/>
                <w:b/>
                <w:color w:val="002060"/>
                <w:sz w:val="21"/>
                <w:szCs w:val="21"/>
              </w:rPr>
              <w:t>✅</w:t>
            </w:r>
            <w:r w:rsidRPr="001072C6">
              <w:rPr>
                <w:rFonts w:cs="Calibri"/>
                <w:b/>
                <w:color w:val="002060"/>
                <w:sz w:val="21"/>
                <w:szCs w:val="21"/>
              </w:rPr>
              <w:t xml:space="preserve"> </w:t>
            </w:r>
            <w:r>
              <w:rPr>
                <w:rFonts w:cs="Calibri"/>
                <w:b/>
                <w:color w:val="002060"/>
                <w:sz w:val="21"/>
                <w:szCs w:val="21"/>
              </w:rPr>
              <w:t>Doskonała lokalizacja w centrum Warszawy</w:t>
            </w:r>
          </w:p>
          <w:p w14:paraId="738705E6" w14:textId="77777777" w:rsidR="003F3A15" w:rsidRDefault="003F3A15" w:rsidP="003F3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2060"/>
                <w:sz w:val="21"/>
                <w:szCs w:val="21"/>
              </w:rPr>
            </w:pPr>
            <w:r w:rsidRPr="001072C6">
              <w:rPr>
                <w:rFonts w:ascii="Segoe UI Emoji" w:hAnsi="Segoe UI Emoji" w:cs="Segoe UI Emoji"/>
                <w:b/>
                <w:color w:val="002060"/>
                <w:sz w:val="21"/>
                <w:szCs w:val="21"/>
              </w:rPr>
              <w:t>✅</w:t>
            </w:r>
            <w:r w:rsidRPr="001072C6">
              <w:rPr>
                <w:rFonts w:cs="Calibri"/>
                <w:b/>
                <w:color w:val="002060"/>
                <w:sz w:val="21"/>
                <w:szCs w:val="21"/>
              </w:rPr>
              <w:t xml:space="preserve"> </w:t>
            </w:r>
            <w:r>
              <w:rPr>
                <w:rFonts w:cs="Calibri"/>
                <w:b/>
                <w:color w:val="002060"/>
                <w:sz w:val="21"/>
                <w:szCs w:val="21"/>
              </w:rPr>
              <w:t xml:space="preserve">Możliwość konsultacji z wykładowcą po szkoleniu </w:t>
            </w:r>
          </w:p>
          <w:p w14:paraId="2A82E590" w14:textId="78043734" w:rsidR="003F3A15" w:rsidRDefault="003F3A15" w:rsidP="003F3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2060"/>
                <w:sz w:val="21"/>
                <w:szCs w:val="21"/>
              </w:rPr>
            </w:pPr>
            <w:r w:rsidRPr="001072C6">
              <w:rPr>
                <w:rFonts w:ascii="Segoe UI Emoji" w:hAnsi="Segoe UI Emoji" w:cs="Segoe UI Emoji"/>
                <w:b/>
                <w:color w:val="002060"/>
                <w:sz w:val="21"/>
                <w:szCs w:val="21"/>
              </w:rPr>
              <w:t>✅</w:t>
            </w:r>
            <w:r w:rsidRPr="001072C6">
              <w:rPr>
                <w:rFonts w:cs="Calibri"/>
                <w:b/>
                <w:color w:val="002060"/>
                <w:sz w:val="21"/>
                <w:szCs w:val="21"/>
              </w:rPr>
              <w:t xml:space="preserve"> P</w:t>
            </w:r>
            <w:r>
              <w:rPr>
                <w:rFonts w:cs="Calibri"/>
                <w:b/>
                <w:color w:val="002060"/>
                <w:sz w:val="21"/>
                <w:szCs w:val="21"/>
              </w:rPr>
              <w:t>omoc w rezerwacji noclegu na preferencyjnych zasadach w SCSK Żurawia</w:t>
            </w:r>
            <w:r w:rsidR="00C5543F">
              <w:rPr>
                <w:rFonts w:cs="Calibri"/>
                <w:b/>
                <w:color w:val="002060"/>
                <w:sz w:val="21"/>
                <w:szCs w:val="21"/>
              </w:rPr>
              <w:t xml:space="preserve"> w cenie 290,00 za pokój jednoosobowy ze śniadaniem za dobę, lub w innych hotelach i lokalizacjach.</w:t>
            </w:r>
          </w:p>
          <w:p w14:paraId="1A574537" w14:textId="2D7B51BA" w:rsidR="003F3A15" w:rsidRPr="00020957" w:rsidRDefault="003F3A15" w:rsidP="0002095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  <w:b/>
                <w:color w:val="002060"/>
                <w:sz w:val="21"/>
                <w:szCs w:val="21"/>
              </w:rPr>
            </w:pPr>
            <w:r w:rsidRPr="001072C6">
              <w:rPr>
                <w:rFonts w:ascii="Segoe UI Emoji" w:hAnsi="Segoe UI Emoji" w:cs="Segoe UI Emoji"/>
                <w:b/>
                <w:color w:val="002060"/>
                <w:sz w:val="21"/>
                <w:szCs w:val="21"/>
              </w:rPr>
              <w:t>✅</w:t>
            </w:r>
            <w:r w:rsidRPr="001072C6">
              <w:rPr>
                <w:rFonts w:cs="Calibri"/>
                <w:b/>
                <w:color w:val="002060"/>
                <w:sz w:val="21"/>
                <w:szCs w:val="21"/>
              </w:rPr>
              <w:t xml:space="preserve"> </w:t>
            </w:r>
            <w:r w:rsidR="00B46D02">
              <w:rPr>
                <w:rFonts w:cs="Calibri"/>
                <w:b/>
                <w:color w:val="002060"/>
                <w:sz w:val="21"/>
                <w:szCs w:val="21"/>
              </w:rPr>
              <w:t xml:space="preserve">Możliwość osobistej wymiany </w:t>
            </w:r>
            <w:r>
              <w:rPr>
                <w:rFonts w:cs="Calibri"/>
                <w:b/>
                <w:color w:val="002060"/>
                <w:sz w:val="21"/>
                <w:szCs w:val="21"/>
              </w:rPr>
              <w:t xml:space="preserve">doświadczeń z innymi uczestnikami szkolenia </w:t>
            </w:r>
          </w:p>
        </w:tc>
      </w:tr>
      <w:bookmarkEnd w:id="0"/>
      <w:tr w:rsidR="003F3A15" w:rsidRPr="00E627DC" w14:paraId="3C820C8F" w14:textId="77777777" w:rsidTr="007D0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pct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44C7BCF" w14:textId="77777777" w:rsidR="003F3A15" w:rsidRPr="00B7387C" w:rsidRDefault="003F3A15" w:rsidP="003F3A15">
            <w:pPr>
              <w:ind w:right="554"/>
              <w:rPr>
                <w:b w:val="0"/>
                <w:bCs w:val="0"/>
                <w:spacing w:val="20"/>
                <w:sz w:val="26"/>
                <w:szCs w:val="26"/>
              </w:rPr>
            </w:pPr>
            <w:r w:rsidRPr="00B7387C">
              <w:rPr>
                <w:spacing w:val="20"/>
                <w:sz w:val="26"/>
                <w:szCs w:val="26"/>
              </w:rPr>
              <w:t>DANE DO KONTAKTU:</w:t>
            </w:r>
          </w:p>
        </w:tc>
        <w:tc>
          <w:tcPr>
            <w:tcW w:w="3767" w:type="pct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25367431" w14:textId="77777777" w:rsidR="003F3A15" w:rsidRPr="0064402A" w:rsidRDefault="003F3A15" w:rsidP="003F3A15">
            <w:pPr>
              <w:pStyle w:val="Dowiadczenie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4402A">
              <w:rPr>
                <w:sz w:val="24"/>
              </w:rPr>
              <w:t>Fundacja Rozwoju Demokracji Lokalnej</w:t>
            </w:r>
            <w:r>
              <w:rPr>
                <w:sz w:val="24"/>
              </w:rPr>
              <w:t xml:space="preserve"> im. Jerzego Regulskiego,</w:t>
            </w:r>
            <w:r w:rsidRPr="0064402A">
              <w:rPr>
                <w:sz w:val="24"/>
              </w:rPr>
              <w:t xml:space="preserve"> Centrum Mazowsze</w:t>
            </w:r>
          </w:p>
          <w:p w14:paraId="351433EC" w14:textId="77777777" w:rsidR="003F3A15" w:rsidRPr="0064402A" w:rsidRDefault="003F3A15" w:rsidP="003F3A15">
            <w:pPr>
              <w:pStyle w:val="Dowiadczenie"/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</w:rPr>
            </w:pPr>
            <w:r w:rsidRPr="0064402A">
              <w:rPr>
                <w:sz w:val="24"/>
              </w:rPr>
              <w:t xml:space="preserve">ul. </w:t>
            </w:r>
            <w:r>
              <w:rPr>
                <w:sz w:val="24"/>
              </w:rPr>
              <w:t>Jelinka 6, 01-646</w:t>
            </w:r>
            <w:r w:rsidRPr="0064402A">
              <w:rPr>
                <w:sz w:val="24"/>
              </w:rPr>
              <w:t xml:space="preserve"> Warszawa</w:t>
            </w:r>
          </w:p>
          <w:p w14:paraId="6318C072" w14:textId="01FBED55" w:rsidR="003F3A15" w:rsidRPr="00E627DC" w:rsidRDefault="003F3A15" w:rsidP="003F3A15">
            <w:pPr>
              <w:pStyle w:val="Dowiadczenie"/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lang w:val="it-IT"/>
              </w:rPr>
            </w:pPr>
            <w:r w:rsidRPr="00E627DC">
              <w:rPr>
                <w:sz w:val="24"/>
                <w:lang w:val="it-IT"/>
              </w:rPr>
              <w:t xml:space="preserve">tel. </w:t>
            </w:r>
            <w:r w:rsidR="00F22C16" w:rsidRPr="00F22C16">
              <w:rPr>
                <w:sz w:val="24"/>
                <w:lang w:val="it-IT"/>
              </w:rPr>
              <w:t>535 175 301</w:t>
            </w:r>
          </w:p>
          <w:p w14:paraId="479BBBD7" w14:textId="77777777" w:rsidR="003F3A15" w:rsidRPr="00E627DC" w:rsidRDefault="003F3A15" w:rsidP="003F3A15">
            <w:pPr>
              <w:pStyle w:val="Dowiadczenie"/>
              <w:spacing w:after="0" w:line="240" w:lineRule="auto"/>
              <w:ind w:right="-1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2"/>
                <w:lang w:val="it-IT"/>
              </w:rPr>
            </w:pPr>
            <w:hyperlink r:id="rId17" w:history="1">
              <w:r w:rsidRPr="00E627DC">
                <w:rPr>
                  <w:rStyle w:val="Hipercze"/>
                  <w:b/>
                  <w:color w:val="21459A"/>
                  <w:sz w:val="24"/>
                  <w:lang w:val="it-IT"/>
                </w:rPr>
                <w:t>szkolenia@frdl.org.pl</w:t>
              </w:r>
            </w:hyperlink>
          </w:p>
        </w:tc>
      </w:tr>
      <w:tr w:rsidR="003F3A15" w:rsidRPr="00B7387C" w14:paraId="109417D3" w14:textId="77777777" w:rsidTr="007D078B">
        <w:trPr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pct"/>
            <w:gridSpan w:val="3"/>
            <w:vAlign w:val="center"/>
          </w:tcPr>
          <w:p w14:paraId="6428A18A" w14:textId="77777777" w:rsidR="003F3A15" w:rsidRPr="00B7387C" w:rsidRDefault="003F3A15" w:rsidP="003F3A15">
            <w:pPr>
              <w:rPr>
                <w:rFonts w:cs="Calibri"/>
                <w:bCs w:val="0"/>
              </w:rPr>
            </w:pPr>
            <w:r w:rsidRPr="00B7387C">
              <w:rPr>
                <w:rFonts w:cs="Calibri"/>
              </w:rPr>
              <w:t xml:space="preserve">Nazwa i adres nabywcy </w:t>
            </w:r>
          </w:p>
          <w:p w14:paraId="05CA11F0" w14:textId="77777777" w:rsidR="003F3A15" w:rsidRPr="00B7387C" w:rsidRDefault="003F3A15" w:rsidP="003F3A15">
            <w:pPr>
              <w:rPr>
                <w:rFonts w:cs="Calibri"/>
              </w:rPr>
            </w:pPr>
            <w:r w:rsidRPr="00B7387C">
              <w:rPr>
                <w:rFonts w:cs="Calibri"/>
              </w:rPr>
              <w:t>(dane do faktury)</w:t>
            </w:r>
          </w:p>
        </w:tc>
        <w:tc>
          <w:tcPr>
            <w:tcW w:w="3767" w:type="pct"/>
            <w:gridSpan w:val="5"/>
            <w:vAlign w:val="center"/>
          </w:tcPr>
          <w:p w14:paraId="341EDFC2" w14:textId="77777777" w:rsidR="003F3A15" w:rsidRPr="00B7387C" w:rsidRDefault="003F3A15" w:rsidP="003F3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  <w:p w14:paraId="1F7AD877" w14:textId="77777777" w:rsidR="003F3A15" w:rsidRPr="00B7387C" w:rsidRDefault="003F3A15" w:rsidP="003F3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  <w:p w14:paraId="46CF0F8B" w14:textId="77777777" w:rsidR="003F3A15" w:rsidRPr="00B7387C" w:rsidRDefault="003F3A15" w:rsidP="003F3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3F3A15" w:rsidRPr="00B7387C" w14:paraId="12B2C882" w14:textId="77777777" w:rsidTr="007D0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pct"/>
            <w:gridSpan w:val="3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1C62A257" w14:textId="77777777" w:rsidR="003F3A15" w:rsidRPr="00B7387C" w:rsidRDefault="003F3A15" w:rsidP="003F3A15">
            <w:pPr>
              <w:rPr>
                <w:rFonts w:cs="Calibri"/>
                <w:bCs w:val="0"/>
              </w:rPr>
            </w:pPr>
            <w:r w:rsidRPr="00B7387C">
              <w:rPr>
                <w:rFonts w:cs="Calibri"/>
              </w:rPr>
              <w:t xml:space="preserve">Nazwa i adres odbiorcy </w:t>
            </w:r>
          </w:p>
        </w:tc>
        <w:tc>
          <w:tcPr>
            <w:tcW w:w="3767" w:type="pct"/>
            <w:gridSpan w:val="5"/>
            <w:tcBorders>
              <w:top w:val="none" w:sz="0" w:space="0" w:color="auto"/>
              <w:bottom w:val="none" w:sz="0" w:space="0" w:color="auto"/>
            </w:tcBorders>
            <w:vAlign w:val="center"/>
          </w:tcPr>
          <w:p w14:paraId="0EFAAF49" w14:textId="77777777" w:rsidR="003F3A15" w:rsidRPr="00B7387C" w:rsidRDefault="003F3A15" w:rsidP="003F3A15">
            <w:pPr>
              <w:tabs>
                <w:tab w:val="left" w:pos="603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  <w:p w14:paraId="42234887" w14:textId="77777777" w:rsidR="003F3A15" w:rsidRPr="00B7387C" w:rsidRDefault="003F3A15" w:rsidP="003F3A15">
            <w:pPr>
              <w:tabs>
                <w:tab w:val="left" w:pos="603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  <w:p w14:paraId="5EA2480B" w14:textId="77777777" w:rsidR="003F3A15" w:rsidRPr="00B7387C" w:rsidRDefault="003F3A15" w:rsidP="003F3A15">
            <w:pPr>
              <w:tabs>
                <w:tab w:val="left" w:pos="603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3F3A15" w:rsidRPr="00B7387C" w14:paraId="0474DFB2" w14:textId="77777777" w:rsidTr="007D078B">
        <w:trPr>
          <w:trHeight w:val="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33" w:type="pct"/>
            <w:gridSpan w:val="3"/>
            <w:vAlign w:val="center"/>
          </w:tcPr>
          <w:p w14:paraId="6FC2D606" w14:textId="77777777" w:rsidR="003F3A15" w:rsidRPr="00B7387C" w:rsidRDefault="003F3A15" w:rsidP="003F3A15">
            <w:pPr>
              <w:rPr>
                <w:rFonts w:cs="Calibri"/>
                <w:bCs w:val="0"/>
              </w:rPr>
            </w:pPr>
            <w:r w:rsidRPr="00B7387C">
              <w:rPr>
                <w:rFonts w:cs="Calibri"/>
              </w:rPr>
              <w:t xml:space="preserve">NIP </w:t>
            </w:r>
          </w:p>
        </w:tc>
        <w:tc>
          <w:tcPr>
            <w:tcW w:w="114" w:type="pct"/>
            <w:vAlign w:val="center"/>
          </w:tcPr>
          <w:p w14:paraId="2099AA3B" w14:textId="77777777" w:rsidR="003F3A15" w:rsidRPr="00B7387C" w:rsidRDefault="003F3A15" w:rsidP="003F3A15">
            <w:pPr>
              <w:ind w:lef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  <w:p w14:paraId="42244B43" w14:textId="77777777" w:rsidR="003F3A15" w:rsidRPr="00B7387C" w:rsidRDefault="003F3A15" w:rsidP="003F3A1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  <w:tc>
          <w:tcPr>
            <w:tcW w:w="2641" w:type="pct"/>
            <w:gridSpan w:val="3"/>
            <w:vAlign w:val="center"/>
          </w:tcPr>
          <w:p w14:paraId="05681B2A" w14:textId="77777777" w:rsidR="003F3A15" w:rsidRPr="00B7387C" w:rsidRDefault="003F3A15" w:rsidP="003F3A15">
            <w:pPr>
              <w:ind w:right="-634" w:firstLine="559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  <w:r w:rsidRPr="00B7387C">
              <w:rPr>
                <w:rFonts w:cs="Calibri"/>
                <w:b/>
              </w:rPr>
              <w:t>Telefon</w:t>
            </w:r>
          </w:p>
        </w:tc>
        <w:tc>
          <w:tcPr>
            <w:tcW w:w="1012" w:type="pct"/>
          </w:tcPr>
          <w:p w14:paraId="05E6DB39" w14:textId="77777777" w:rsidR="003F3A15" w:rsidRPr="00B7387C" w:rsidRDefault="003F3A15" w:rsidP="003F3A15">
            <w:pPr>
              <w:ind w:lef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3F3A15" w:rsidRPr="00B7387C" w14:paraId="03CBDB48" w14:textId="77777777" w:rsidTr="007D0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gridSpan w:val="5"/>
            <w:tcBorders>
              <w:top w:val="none" w:sz="0" w:space="0" w:color="auto"/>
              <w:bottom w:val="none" w:sz="0" w:space="0" w:color="auto"/>
            </w:tcBorders>
          </w:tcPr>
          <w:p w14:paraId="12B655CE" w14:textId="77777777" w:rsidR="003F3A15" w:rsidRPr="00B7387C" w:rsidRDefault="003F3A15" w:rsidP="003F3A15">
            <w:pPr>
              <w:numPr>
                <w:ilvl w:val="0"/>
                <w:numId w:val="1"/>
              </w:numPr>
              <w:ind w:left="284" w:hanging="284"/>
              <w:rPr>
                <w:rFonts w:cs="Calibri"/>
                <w:b w:val="0"/>
                <w:bCs w:val="0"/>
              </w:rPr>
            </w:pPr>
            <w:r w:rsidRPr="00B7387C">
              <w:rPr>
                <w:rFonts w:cs="Calibri"/>
              </w:rPr>
              <w:t xml:space="preserve">Imię i nazwisko uczestnika, </w:t>
            </w:r>
          </w:p>
          <w:p w14:paraId="780684C4" w14:textId="77777777" w:rsidR="003F3A15" w:rsidRPr="00B7387C" w:rsidRDefault="003F3A15" w:rsidP="003F3A15">
            <w:pPr>
              <w:ind w:left="284"/>
              <w:rPr>
                <w:rFonts w:cs="Calibri"/>
                <w:b w:val="0"/>
                <w:bCs w:val="0"/>
              </w:rPr>
            </w:pPr>
            <w:r w:rsidRPr="00B7387C">
              <w:rPr>
                <w:rFonts w:cs="Calibri"/>
                <w:b w:val="0"/>
              </w:rPr>
              <w:t xml:space="preserve">stanowisko, </w:t>
            </w:r>
          </w:p>
          <w:p w14:paraId="2D20579A" w14:textId="77777777" w:rsidR="003F3A15" w:rsidRPr="00B7387C" w:rsidRDefault="003F3A15" w:rsidP="003F3A15">
            <w:pPr>
              <w:ind w:left="284"/>
              <w:rPr>
                <w:rFonts w:cs="Calibri"/>
                <w:bCs w:val="0"/>
              </w:rPr>
            </w:pPr>
            <w:r w:rsidRPr="00B7387C">
              <w:rPr>
                <w:rFonts w:cs="Calibri"/>
                <w:b w:val="0"/>
              </w:rPr>
              <w:t>E-MAIL i TEL. DO KONTAKTU</w:t>
            </w:r>
          </w:p>
        </w:tc>
        <w:tc>
          <w:tcPr>
            <w:tcW w:w="3288" w:type="pct"/>
            <w:gridSpan w:val="3"/>
            <w:tcBorders>
              <w:top w:val="none" w:sz="0" w:space="0" w:color="auto"/>
              <w:bottom w:val="none" w:sz="0" w:space="0" w:color="auto"/>
            </w:tcBorders>
          </w:tcPr>
          <w:p w14:paraId="4CCD8749" w14:textId="77777777" w:rsidR="003F3A15" w:rsidRPr="00B7387C" w:rsidRDefault="003F3A15" w:rsidP="003F3A15">
            <w:pPr>
              <w:ind w:left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3F3A15" w:rsidRPr="00B7387C" w14:paraId="49D6B0C9" w14:textId="77777777" w:rsidTr="007D078B">
        <w:trPr>
          <w:trHeight w:val="4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12" w:type="pct"/>
            <w:gridSpan w:val="5"/>
          </w:tcPr>
          <w:p w14:paraId="3EA811E1" w14:textId="77777777" w:rsidR="003F3A15" w:rsidRPr="00B7387C" w:rsidRDefault="003F3A15" w:rsidP="003F3A15">
            <w:pPr>
              <w:numPr>
                <w:ilvl w:val="0"/>
                <w:numId w:val="1"/>
              </w:numPr>
              <w:ind w:left="284" w:hanging="284"/>
              <w:rPr>
                <w:rFonts w:cs="Calibri"/>
                <w:b w:val="0"/>
                <w:bCs w:val="0"/>
              </w:rPr>
            </w:pPr>
            <w:r w:rsidRPr="00B7387C">
              <w:rPr>
                <w:rFonts w:cs="Calibri"/>
              </w:rPr>
              <w:t xml:space="preserve">Imię i nazwisko uczestnika, </w:t>
            </w:r>
          </w:p>
          <w:p w14:paraId="50C2AB78" w14:textId="77777777" w:rsidR="003F3A15" w:rsidRPr="00B7387C" w:rsidRDefault="003F3A15" w:rsidP="003F3A15">
            <w:pPr>
              <w:ind w:left="284"/>
              <w:rPr>
                <w:rFonts w:cs="Calibri"/>
                <w:b w:val="0"/>
                <w:bCs w:val="0"/>
              </w:rPr>
            </w:pPr>
            <w:r w:rsidRPr="00B7387C">
              <w:rPr>
                <w:rFonts w:cs="Calibri"/>
                <w:b w:val="0"/>
              </w:rPr>
              <w:t xml:space="preserve">stanowisko, </w:t>
            </w:r>
          </w:p>
          <w:p w14:paraId="5739066A" w14:textId="77777777" w:rsidR="003F3A15" w:rsidRPr="00B7387C" w:rsidRDefault="003F3A15" w:rsidP="003F3A15">
            <w:pPr>
              <w:ind w:left="284"/>
              <w:rPr>
                <w:rFonts w:cs="Calibri"/>
              </w:rPr>
            </w:pPr>
            <w:r w:rsidRPr="00B7387C">
              <w:rPr>
                <w:rFonts w:cs="Calibri"/>
                <w:b w:val="0"/>
              </w:rPr>
              <w:t>E-MAIL i TEL. DO KONTAKTU</w:t>
            </w:r>
          </w:p>
        </w:tc>
        <w:tc>
          <w:tcPr>
            <w:tcW w:w="3288" w:type="pct"/>
            <w:gridSpan w:val="3"/>
          </w:tcPr>
          <w:p w14:paraId="41B7F8F5" w14:textId="77777777" w:rsidR="003F3A15" w:rsidRPr="00B7387C" w:rsidRDefault="003F3A15" w:rsidP="003F3A15">
            <w:pPr>
              <w:ind w:lef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Calibri"/>
              </w:rPr>
            </w:pPr>
          </w:p>
        </w:tc>
      </w:tr>
      <w:tr w:rsidR="003F3A15" w:rsidRPr="00B7387C" w14:paraId="22E87D50" w14:textId="77777777" w:rsidTr="007D078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60" w:type="pct"/>
            <w:gridSpan w:val="6"/>
            <w:tcBorders>
              <w:top w:val="none" w:sz="0" w:space="0" w:color="auto"/>
              <w:bottom w:val="none" w:sz="0" w:space="0" w:color="auto"/>
            </w:tcBorders>
          </w:tcPr>
          <w:p w14:paraId="4C48EA6E" w14:textId="77777777" w:rsidR="003F3A15" w:rsidRPr="00B7387C" w:rsidRDefault="003F3A15" w:rsidP="003F3A15">
            <w:pPr>
              <w:jc w:val="both"/>
              <w:rPr>
                <w:rFonts w:cs="Calibri"/>
                <w:b w:val="0"/>
                <w:bCs w:val="0"/>
              </w:rPr>
            </w:pPr>
            <w:r w:rsidRPr="00B7387C">
              <w:rPr>
                <w:rFonts w:cs="Calibri"/>
                <w:b w:val="0"/>
              </w:rPr>
              <w:t xml:space="preserve">Oświadczam, że szkolenie dla ww. pracowników jest kształceniem zawodowym finansowanym w całości lub co najmniej 70% ze środków publicznych (proszę zaznaczyć właściwe) </w:t>
            </w:r>
          </w:p>
        </w:tc>
        <w:tc>
          <w:tcPr>
            <w:tcW w:w="1340" w:type="pct"/>
            <w:gridSpan w:val="2"/>
            <w:tcBorders>
              <w:top w:val="none" w:sz="0" w:space="0" w:color="auto"/>
              <w:bottom w:val="none" w:sz="0" w:space="0" w:color="auto"/>
            </w:tcBorders>
          </w:tcPr>
          <w:p w14:paraId="24566EE1" w14:textId="77777777" w:rsidR="003F3A15" w:rsidRPr="00B7387C" w:rsidRDefault="003F3A15" w:rsidP="003F3A15">
            <w:pPr>
              <w:ind w:right="3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</w:rPr>
            </w:pPr>
            <w:r w:rsidRPr="00B7387C">
              <w:rPr>
                <w:rFonts w:cs="Calibri"/>
              </w:rPr>
              <w:t xml:space="preserve">TAK </w:t>
            </w:r>
            <w:r w:rsidRPr="00B7387C">
              <w:rPr>
                <w:rFonts w:ascii="Segoe UI Symbol" w:eastAsia="MS Gothic" w:hAnsi="Segoe UI Symbol" w:cs="Segoe UI Symbol"/>
              </w:rPr>
              <w:t>☐</w:t>
            </w:r>
            <w:r w:rsidRPr="00B7387C">
              <w:rPr>
                <w:rFonts w:cs="Calibri"/>
              </w:rPr>
              <w:t xml:space="preserve"> NIE </w:t>
            </w:r>
            <w:r w:rsidRPr="00B7387C">
              <w:rPr>
                <w:rFonts w:ascii="Segoe UI Symbol" w:eastAsia="MS Gothic" w:hAnsi="Segoe UI Symbol" w:cs="Segoe UI Symbol"/>
              </w:rPr>
              <w:t>☐</w:t>
            </w:r>
          </w:p>
        </w:tc>
      </w:tr>
      <w:tr w:rsidR="003F3A15" w:rsidRPr="00B7387C" w14:paraId="723C990E" w14:textId="77777777" w:rsidTr="007D078B">
        <w:trPr>
          <w:trHeight w:val="37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8"/>
          </w:tcPr>
          <w:p w14:paraId="4C1C3C28" w14:textId="77777777" w:rsidR="003F3A15" w:rsidRPr="00B7387C" w:rsidRDefault="003F3A15" w:rsidP="003F3A15">
            <w:pPr>
              <w:pStyle w:val="Tekstpodstawowy"/>
              <w:spacing w:line="240" w:lineRule="auto"/>
              <w:ind w:left="22"/>
              <w:jc w:val="both"/>
              <w:rPr>
                <w:b w:val="0"/>
                <w:sz w:val="22"/>
                <w:szCs w:val="22"/>
              </w:rPr>
            </w:pPr>
            <w:r w:rsidRPr="00B7387C">
              <w:rPr>
                <w:b w:val="0"/>
                <w:sz w:val="22"/>
                <w:szCs w:val="22"/>
              </w:rPr>
              <w:t xml:space="preserve">Dokonanie zgłoszenia na szkolenie jest równoznaczne z zapoznaniem się i zaakceptowaniem regulaminu szkoleń FRDL zamieszczonym na stronie Organizatora </w:t>
            </w:r>
            <w:hyperlink r:id="rId18" w:history="1">
              <w:r w:rsidRPr="008535E5">
                <w:rPr>
                  <w:rStyle w:val="Hipercze"/>
                </w:rPr>
                <w:t>www.frdl.mazowsze.pl</w:t>
              </w:r>
            </w:hyperlink>
            <w:r w:rsidRPr="00B7387C">
              <w:rPr>
                <w:b w:val="0"/>
                <w:sz w:val="22"/>
                <w:szCs w:val="22"/>
              </w:rPr>
              <w:t xml:space="preserve"> oraz zawartej w nim Polityce prywatności i</w:t>
            </w:r>
            <w:r>
              <w:rPr>
                <w:b w:val="0"/>
                <w:sz w:val="22"/>
                <w:szCs w:val="22"/>
              </w:rPr>
              <w:t> </w:t>
            </w:r>
            <w:r w:rsidRPr="00B7387C">
              <w:rPr>
                <w:b w:val="0"/>
                <w:sz w:val="22"/>
                <w:szCs w:val="22"/>
              </w:rPr>
              <w:t>ochrony danych osobowych.</w:t>
            </w:r>
          </w:p>
        </w:tc>
      </w:tr>
    </w:tbl>
    <w:tbl>
      <w:tblPr>
        <w:tblStyle w:val="Zwykatabela22"/>
        <w:tblW w:w="10348" w:type="dxa"/>
        <w:tblBorders>
          <w:top w:val="none" w:sz="0" w:space="0" w:color="auto"/>
          <w:bottom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0348"/>
      </w:tblGrid>
      <w:tr w:rsidR="00F53F73" w:rsidRPr="00A234B1" w14:paraId="6E133AB5" w14:textId="77777777" w:rsidTr="007D07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8" w:type="dxa"/>
            <w:tcBorders>
              <w:bottom w:val="none" w:sz="0" w:space="0" w:color="auto"/>
            </w:tcBorders>
            <w:vAlign w:val="center"/>
          </w:tcPr>
          <w:p w14:paraId="19C895B7" w14:textId="7E9B420E" w:rsidR="00F53F73" w:rsidRPr="004C1E0F" w:rsidRDefault="00F53F73" w:rsidP="007D078B">
            <w:pPr>
              <w:jc w:val="center"/>
              <w:rPr>
                <w:rFonts w:ascii="Calibri" w:hAnsi="Calibri" w:cs="Calibri"/>
                <w:b w:val="0"/>
                <w:sz w:val="28"/>
              </w:rPr>
            </w:pPr>
            <w:r>
              <w:rPr>
                <w:rFonts w:ascii="Calibri" w:hAnsi="Calibri" w:cs="Calibri"/>
                <w:sz w:val="28"/>
              </w:rPr>
              <w:t>Zgłoszenia prosimy</w:t>
            </w:r>
            <w:r w:rsidRPr="004C1E0F">
              <w:rPr>
                <w:rFonts w:ascii="Calibri" w:hAnsi="Calibri" w:cs="Calibri"/>
                <w:sz w:val="28"/>
              </w:rPr>
              <w:t xml:space="preserve"> przes</w:t>
            </w:r>
            <w:r>
              <w:rPr>
                <w:rFonts w:ascii="Calibri" w:hAnsi="Calibri" w:cs="Calibri"/>
                <w:sz w:val="28"/>
              </w:rPr>
              <w:t>y</w:t>
            </w:r>
            <w:r w:rsidRPr="004C1E0F">
              <w:rPr>
                <w:rFonts w:ascii="Calibri" w:hAnsi="Calibri" w:cs="Calibri"/>
                <w:sz w:val="28"/>
              </w:rPr>
              <w:t xml:space="preserve">łać </w:t>
            </w:r>
            <w:r>
              <w:rPr>
                <w:rFonts w:ascii="Calibri" w:hAnsi="Calibri" w:cs="Calibri"/>
                <w:sz w:val="28"/>
              </w:rPr>
              <w:t>do</w:t>
            </w:r>
            <w:r w:rsidRPr="004C1E0F">
              <w:rPr>
                <w:rFonts w:ascii="Calibri" w:hAnsi="Calibri" w:cs="Calibri"/>
                <w:sz w:val="28"/>
              </w:rPr>
              <w:t xml:space="preserve"> </w:t>
            </w:r>
            <w:r w:rsidR="0028348B">
              <w:rPr>
                <w:rFonts w:ascii="Calibri" w:hAnsi="Calibri" w:cs="Calibri"/>
                <w:color w:val="FF0000"/>
                <w:sz w:val="28"/>
              </w:rPr>
              <w:t>20 stycznia</w:t>
            </w:r>
            <w:r w:rsidRPr="00184881">
              <w:rPr>
                <w:rFonts w:ascii="Calibri" w:hAnsi="Calibri" w:cs="Calibri"/>
                <w:color w:val="FF0000"/>
                <w:sz w:val="28"/>
              </w:rPr>
              <w:t xml:space="preserve"> </w:t>
            </w:r>
            <w:r w:rsidRPr="004C1E0F">
              <w:rPr>
                <w:rFonts w:ascii="Calibri" w:hAnsi="Calibri" w:cs="Calibri"/>
                <w:color w:val="FF0000"/>
                <w:sz w:val="28"/>
              </w:rPr>
              <w:t>202</w:t>
            </w:r>
            <w:r w:rsidR="0028348B">
              <w:rPr>
                <w:rFonts w:ascii="Calibri" w:hAnsi="Calibri" w:cs="Calibri"/>
                <w:color w:val="FF0000"/>
                <w:sz w:val="28"/>
              </w:rPr>
              <w:t>6</w:t>
            </w:r>
            <w:r w:rsidRPr="004C1E0F">
              <w:rPr>
                <w:rFonts w:ascii="Calibri" w:hAnsi="Calibri" w:cs="Calibri"/>
                <w:color w:val="FF0000"/>
                <w:sz w:val="28"/>
              </w:rPr>
              <w:t xml:space="preserve"> r.</w:t>
            </w:r>
          </w:p>
          <w:p w14:paraId="3F24490D" w14:textId="77777777" w:rsidR="00F53F73" w:rsidRPr="00A234B1" w:rsidRDefault="00F53F73" w:rsidP="007D078B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7387C">
              <w:rPr>
                <w:rFonts w:ascii="Calibri" w:hAnsi="Calibri" w:cs="Calibri"/>
                <w:sz w:val="20"/>
                <w:szCs w:val="20"/>
              </w:rPr>
              <w:t xml:space="preserve">UWAGA </w:t>
            </w:r>
            <w:r w:rsidRPr="00B7387C">
              <w:rPr>
                <w:rFonts w:ascii="Calibri" w:hAnsi="Calibri" w:cs="Calibri"/>
                <w:b w:val="0"/>
                <w:sz w:val="20"/>
                <w:szCs w:val="20"/>
              </w:rPr>
              <w:t>Liczba miejsc ograniczona. O udziale w szkoleniu decyduje kolejność zgłoszeń. Zgłoszenie na szkolenie musi zostać potwierdzone przesłaniem do Ośrodka karty zgłoszenia. Brak pisemnej rezygnacji ze szkolenia najpóźniej na trzy dni robocze przed terminem jest równoznaczny z obciążeniem Państwa należnością za szkolenie niezależnie od przyczyny rezygnacji. Płatność należy uregulować przelewem na podstawie wystawionej i przesłanej FV.</w:t>
            </w:r>
          </w:p>
        </w:tc>
      </w:tr>
    </w:tbl>
    <w:p w14:paraId="72C01A6D" w14:textId="77777777" w:rsidR="00F53F73" w:rsidRDefault="00F53F73" w:rsidP="00F53F73">
      <w:pPr>
        <w:pStyle w:val="Tekstpodstawowy"/>
        <w:rPr>
          <w:rFonts w:asciiTheme="minorHAnsi" w:hAnsiTheme="minorHAnsi" w:cstheme="minorHAnsi"/>
          <w:b/>
          <w:sz w:val="24"/>
          <w:szCs w:val="24"/>
        </w:rPr>
      </w:pPr>
    </w:p>
    <w:p w14:paraId="3605AC34" w14:textId="795D25A2" w:rsidR="0086506B" w:rsidRPr="0086506B" w:rsidRDefault="00F53F73" w:rsidP="00020957">
      <w:pPr>
        <w:widowControl w:val="0"/>
        <w:autoSpaceDE w:val="0"/>
        <w:autoSpaceDN w:val="0"/>
        <w:adjustRightInd w:val="0"/>
        <w:spacing w:after="0" w:line="216" w:lineRule="auto"/>
        <w:rPr>
          <w:rFonts w:ascii="Calibri" w:eastAsia="Times New Roman" w:hAnsi="Calibri" w:cs="Calibri"/>
          <w:b/>
          <w:sz w:val="20"/>
          <w:szCs w:val="20"/>
        </w:rPr>
      </w:pPr>
      <w:r w:rsidRPr="004578BE">
        <w:rPr>
          <w:rFonts w:cstheme="minorHAnsi"/>
          <w:b/>
        </w:rPr>
        <w:t xml:space="preserve">Podpis osoby upoważnionej </w:t>
      </w:r>
      <w:r w:rsidRPr="004578BE">
        <w:rPr>
          <w:rFonts w:cstheme="minorHAnsi"/>
        </w:rPr>
        <w:t>_________________________</w:t>
      </w:r>
    </w:p>
    <w:sectPr w:rsidR="0086506B" w:rsidRPr="0086506B" w:rsidSect="009F6C8C">
      <w:type w:val="continuous"/>
      <w:pgSz w:w="11906" w:h="16838"/>
      <w:pgMar w:top="568" w:right="566" w:bottom="284" w:left="567" w:header="0" w:footer="26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7A965" w14:textId="77777777" w:rsidR="00FD330B" w:rsidRDefault="00FD330B" w:rsidP="0077655C">
      <w:pPr>
        <w:spacing w:after="0" w:line="240" w:lineRule="auto"/>
      </w:pPr>
      <w:r>
        <w:separator/>
      </w:r>
    </w:p>
  </w:endnote>
  <w:endnote w:type="continuationSeparator" w:id="0">
    <w:p w14:paraId="7B8D6EFC" w14:textId="77777777" w:rsidR="00FD330B" w:rsidRDefault="00FD330B" w:rsidP="00776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D72A3" w14:textId="77777777" w:rsidR="00FD330B" w:rsidRDefault="00FD330B" w:rsidP="0077655C">
      <w:pPr>
        <w:spacing w:after="0" w:line="240" w:lineRule="auto"/>
      </w:pPr>
      <w:r>
        <w:separator/>
      </w:r>
    </w:p>
  </w:footnote>
  <w:footnote w:type="continuationSeparator" w:id="0">
    <w:p w14:paraId="4A0AAC11" w14:textId="77777777" w:rsidR="00FD330B" w:rsidRDefault="00FD330B" w:rsidP="00776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A5ACE"/>
    <w:multiLevelType w:val="hybridMultilevel"/>
    <w:tmpl w:val="EA52F21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A5F3A"/>
    <w:multiLevelType w:val="multilevel"/>
    <w:tmpl w:val="0B2E29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DC396F"/>
    <w:multiLevelType w:val="hybridMultilevel"/>
    <w:tmpl w:val="21621C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1292AF4C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HAns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3C7EEA"/>
    <w:multiLevelType w:val="multilevel"/>
    <w:tmpl w:val="30BC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6EE01FF"/>
    <w:multiLevelType w:val="hybridMultilevel"/>
    <w:tmpl w:val="744E5FE2"/>
    <w:lvl w:ilvl="0" w:tplc="04150017">
      <w:start w:val="1"/>
      <w:numFmt w:val="lowerLetter"/>
      <w:lvlText w:val="%1)"/>
      <w:lvlJc w:val="left"/>
      <w:pPr>
        <w:ind w:left="1788" w:hanging="360"/>
      </w:pPr>
    </w:lvl>
    <w:lvl w:ilvl="1" w:tplc="A036A158">
      <w:start w:val="1"/>
      <w:numFmt w:val="lowerLetter"/>
      <w:lvlText w:val="%2)"/>
      <w:lvlJc w:val="left"/>
      <w:pPr>
        <w:ind w:left="25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5" w15:restartNumberingAfterBreak="0">
    <w:nsid w:val="08182EC9"/>
    <w:multiLevelType w:val="hybridMultilevel"/>
    <w:tmpl w:val="42D0A83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096C2D70"/>
    <w:multiLevelType w:val="hybridMultilevel"/>
    <w:tmpl w:val="B35A18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0B2C5461"/>
    <w:multiLevelType w:val="hybridMultilevel"/>
    <w:tmpl w:val="89CCF6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A5699A"/>
    <w:multiLevelType w:val="multilevel"/>
    <w:tmpl w:val="1D6615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9" w15:restartNumberingAfterBreak="0">
    <w:nsid w:val="15F80A3F"/>
    <w:multiLevelType w:val="hybridMultilevel"/>
    <w:tmpl w:val="9FEA7814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 w15:restartNumberingAfterBreak="0">
    <w:nsid w:val="16C4088E"/>
    <w:multiLevelType w:val="hybridMultilevel"/>
    <w:tmpl w:val="53F43FBE"/>
    <w:lvl w:ilvl="0" w:tplc="0415000D">
      <w:start w:val="1"/>
      <w:numFmt w:val="bullet"/>
      <w:lvlText w:val=""/>
      <w:lvlJc w:val="left"/>
      <w:pPr>
        <w:ind w:left="2148" w:hanging="360"/>
      </w:pPr>
      <w:rPr>
        <w:rFonts w:ascii="Wingdings" w:hAnsi="Wingdings" w:hint="default"/>
      </w:rPr>
    </w:lvl>
    <w:lvl w:ilvl="1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1" w15:restartNumberingAfterBreak="0">
    <w:nsid w:val="1A641D6D"/>
    <w:multiLevelType w:val="hybridMultilevel"/>
    <w:tmpl w:val="0E702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70571B"/>
    <w:multiLevelType w:val="hybridMultilevel"/>
    <w:tmpl w:val="B810F3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56553D"/>
    <w:multiLevelType w:val="hybridMultilevel"/>
    <w:tmpl w:val="B81816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E653649"/>
    <w:multiLevelType w:val="hybridMultilevel"/>
    <w:tmpl w:val="BE6EF37A"/>
    <w:lvl w:ilvl="0" w:tplc="4B2C49D4">
      <w:start w:val="1"/>
      <w:numFmt w:val="bullet"/>
      <w:lvlText w:val="-"/>
      <w:lvlJc w:val="left"/>
      <w:pPr>
        <w:ind w:left="2148" w:hanging="360"/>
      </w:pPr>
      <w:rPr>
        <w:rFonts w:ascii="Calibri" w:hAnsi="Calibri" w:hint="default"/>
      </w:rPr>
    </w:lvl>
    <w:lvl w:ilvl="1" w:tplc="0415000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15" w15:restartNumberingAfterBreak="0">
    <w:nsid w:val="21403FD8"/>
    <w:multiLevelType w:val="hybridMultilevel"/>
    <w:tmpl w:val="E45AF3F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23AB0B26"/>
    <w:multiLevelType w:val="hybridMultilevel"/>
    <w:tmpl w:val="A65238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B46641"/>
    <w:multiLevelType w:val="hybridMultilevel"/>
    <w:tmpl w:val="3FE81044"/>
    <w:lvl w:ilvl="0" w:tplc="3022FA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207740"/>
    <w:multiLevelType w:val="multilevel"/>
    <w:tmpl w:val="3A3687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9" w15:restartNumberingAfterBreak="0">
    <w:nsid w:val="32FB7F4E"/>
    <w:multiLevelType w:val="hybridMultilevel"/>
    <w:tmpl w:val="BF6081B6"/>
    <w:lvl w:ilvl="0" w:tplc="B83EC20C">
      <w:start w:val="1"/>
      <w:numFmt w:val="decimal"/>
      <w:lvlText w:val="%1."/>
      <w:lvlJc w:val="left"/>
      <w:pPr>
        <w:ind w:left="1065" w:hanging="705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5469862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173370"/>
    <w:multiLevelType w:val="multilevel"/>
    <w:tmpl w:val="34A8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32F4C8F"/>
    <w:multiLevelType w:val="hybridMultilevel"/>
    <w:tmpl w:val="A204F9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B3CCC"/>
    <w:multiLevelType w:val="hybridMultilevel"/>
    <w:tmpl w:val="3E3E29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9A1358"/>
    <w:multiLevelType w:val="hybridMultilevel"/>
    <w:tmpl w:val="1D849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B94FA0"/>
    <w:multiLevelType w:val="hybridMultilevel"/>
    <w:tmpl w:val="9548720E"/>
    <w:lvl w:ilvl="0" w:tplc="FED0153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F46A5F"/>
    <w:multiLevelType w:val="hybridMultilevel"/>
    <w:tmpl w:val="2014E988"/>
    <w:lvl w:ilvl="0" w:tplc="3022FAA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42DF2628"/>
    <w:multiLevelType w:val="hybridMultilevel"/>
    <w:tmpl w:val="F0B4E2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566A43"/>
    <w:multiLevelType w:val="hybridMultilevel"/>
    <w:tmpl w:val="7F1A91C8"/>
    <w:lvl w:ilvl="0" w:tplc="07CEC5BE">
      <w:start w:val="1"/>
      <w:numFmt w:val="decimal"/>
      <w:lvlText w:val="%1."/>
      <w:lvlJc w:val="left"/>
      <w:pPr>
        <w:ind w:left="1436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56" w:hanging="360"/>
      </w:pPr>
    </w:lvl>
    <w:lvl w:ilvl="2" w:tplc="0415001B" w:tentative="1">
      <w:start w:val="1"/>
      <w:numFmt w:val="lowerRoman"/>
      <w:lvlText w:val="%3."/>
      <w:lvlJc w:val="right"/>
      <w:pPr>
        <w:ind w:left="2876" w:hanging="180"/>
      </w:pPr>
    </w:lvl>
    <w:lvl w:ilvl="3" w:tplc="0415000F" w:tentative="1">
      <w:start w:val="1"/>
      <w:numFmt w:val="decimal"/>
      <w:lvlText w:val="%4."/>
      <w:lvlJc w:val="left"/>
      <w:pPr>
        <w:ind w:left="3596" w:hanging="360"/>
      </w:pPr>
    </w:lvl>
    <w:lvl w:ilvl="4" w:tplc="04150019" w:tentative="1">
      <w:start w:val="1"/>
      <w:numFmt w:val="lowerLetter"/>
      <w:lvlText w:val="%5."/>
      <w:lvlJc w:val="left"/>
      <w:pPr>
        <w:ind w:left="4316" w:hanging="360"/>
      </w:pPr>
    </w:lvl>
    <w:lvl w:ilvl="5" w:tplc="0415001B" w:tentative="1">
      <w:start w:val="1"/>
      <w:numFmt w:val="lowerRoman"/>
      <w:lvlText w:val="%6."/>
      <w:lvlJc w:val="right"/>
      <w:pPr>
        <w:ind w:left="5036" w:hanging="180"/>
      </w:pPr>
    </w:lvl>
    <w:lvl w:ilvl="6" w:tplc="0415000F" w:tentative="1">
      <w:start w:val="1"/>
      <w:numFmt w:val="decimal"/>
      <w:lvlText w:val="%7."/>
      <w:lvlJc w:val="left"/>
      <w:pPr>
        <w:ind w:left="5756" w:hanging="360"/>
      </w:pPr>
    </w:lvl>
    <w:lvl w:ilvl="7" w:tplc="04150019" w:tentative="1">
      <w:start w:val="1"/>
      <w:numFmt w:val="lowerLetter"/>
      <w:lvlText w:val="%8."/>
      <w:lvlJc w:val="left"/>
      <w:pPr>
        <w:ind w:left="6476" w:hanging="360"/>
      </w:pPr>
    </w:lvl>
    <w:lvl w:ilvl="8" w:tplc="0415001B" w:tentative="1">
      <w:start w:val="1"/>
      <w:numFmt w:val="lowerRoman"/>
      <w:lvlText w:val="%9."/>
      <w:lvlJc w:val="right"/>
      <w:pPr>
        <w:ind w:left="7196" w:hanging="180"/>
      </w:pPr>
    </w:lvl>
  </w:abstractNum>
  <w:abstractNum w:abstractNumId="28" w15:restartNumberingAfterBreak="0">
    <w:nsid w:val="454E0877"/>
    <w:multiLevelType w:val="hybridMultilevel"/>
    <w:tmpl w:val="EEF255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45BB6CE7"/>
    <w:multiLevelType w:val="hybridMultilevel"/>
    <w:tmpl w:val="F8CC5E10"/>
    <w:lvl w:ilvl="0" w:tplc="F854710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495E55B0"/>
    <w:multiLevelType w:val="hybridMultilevel"/>
    <w:tmpl w:val="13EA74CA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1" w15:restartNumberingAfterBreak="0">
    <w:nsid w:val="4A641715"/>
    <w:multiLevelType w:val="hybridMultilevel"/>
    <w:tmpl w:val="AC5CB7CC"/>
    <w:lvl w:ilvl="0" w:tplc="871802A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B4D7CC1"/>
    <w:multiLevelType w:val="multilevel"/>
    <w:tmpl w:val="791EEB2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33" w15:restartNumberingAfterBreak="0">
    <w:nsid w:val="4B8574FB"/>
    <w:multiLevelType w:val="hybridMultilevel"/>
    <w:tmpl w:val="0BDAF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611C16"/>
    <w:multiLevelType w:val="hybridMultilevel"/>
    <w:tmpl w:val="33EA1D58"/>
    <w:lvl w:ilvl="0" w:tplc="14FECA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FB87E5A"/>
    <w:multiLevelType w:val="hybridMultilevel"/>
    <w:tmpl w:val="4790BA54"/>
    <w:lvl w:ilvl="0" w:tplc="0415000F">
      <w:start w:val="1"/>
      <w:numFmt w:val="decimal"/>
      <w:lvlText w:val="%1."/>
      <w:lvlJc w:val="left"/>
      <w:pPr>
        <w:ind w:left="729" w:hanging="360"/>
      </w:pPr>
    </w:lvl>
    <w:lvl w:ilvl="1" w:tplc="04150019">
      <w:start w:val="1"/>
      <w:numFmt w:val="lowerLetter"/>
      <w:lvlText w:val="%2."/>
      <w:lvlJc w:val="left"/>
      <w:pPr>
        <w:ind w:left="1449" w:hanging="360"/>
      </w:pPr>
    </w:lvl>
    <w:lvl w:ilvl="2" w:tplc="0415001B">
      <w:start w:val="1"/>
      <w:numFmt w:val="lowerRoman"/>
      <w:lvlText w:val="%3."/>
      <w:lvlJc w:val="right"/>
      <w:pPr>
        <w:ind w:left="2169" w:hanging="180"/>
      </w:pPr>
    </w:lvl>
    <w:lvl w:ilvl="3" w:tplc="0415000F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36" w15:restartNumberingAfterBreak="0">
    <w:nsid w:val="503C5D6A"/>
    <w:multiLevelType w:val="hybridMultilevel"/>
    <w:tmpl w:val="78FA9D06"/>
    <w:lvl w:ilvl="0" w:tplc="F8600A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E94546E"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0AC0EBD"/>
    <w:multiLevelType w:val="hybridMultilevel"/>
    <w:tmpl w:val="228E0E44"/>
    <w:lvl w:ilvl="0" w:tplc="04150013">
      <w:start w:val="1"/>
      <w:numFmt w:val="upperRoman"/>
      <w:lvlText w:val="%1."/>
      <w:lvlJc w:val="right"/>
      <w:pPr>
        <w:ind w:left="369" w:hanging="72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729" w:hanging="360"/>
      </w:pPr>
    </w:lvl>
    <w:lvl w:ilvl="2" w:tplc="D010A08C">
      <w:start w:val="1"/>
      <w:numFmt w:val="upperRoman"/>
      <w:lvlText w:val="%3."/>
      <w:lvlJc w:val="left"/>
      <w:pPr>
        <w:ind w:left="1629" w:hanging="360"/>
      </w:pPr>
      <w:rPr>
        <w:rFonts w:hint="default"/>
        <w:b/>
      </w:rPr>
    </w:lvl>
    <w:lvl w:ilvl="3" w:tplc="D8D4D00E">
      <w:start w:val="1"/>
      <w:numFmt w:val="decimal"/>
      <w:lvlText w:val="%4."/>
      <w:lvlJc w:val="left"/>
      <w:pPr>
        <w:ind w:left="2519" w:hanging="7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889" w:hanging="360"/>
      </w:pPr>
    </w:lvl>
    <w:lvl w:ilvl="5" w:tplc="0415001B" w:tentative="1">
      <w:start w:val="1"/>
      <w:numFmt w:val="lowerRoman"/>
      <w:lvlText w:val="%6."/>
      <w:lvlJc w:val="right"/>
      <w:pPr>
        <w:ind w:left="3609" w:hanging="180"/>
      </w:pPr>
    </w:lvl>
    <w:lvl w:ilvl="6" w:tplc="0415000F" w:tentative="1">
      <w:start w:val="1"/>
      <w:numFmt w:val="decimal"/>
      <w:lvlText w:val="%7."/>
      <w:lvlJc w:val="left"/>
      <w:pPr>
        <w:ind w:left="4329" w:hanging="360"/>
      </w:pPr>
    </w:lvl>
    <w:lvl w:ilvl="7" w:tplc="04150019" w:tentative="1">
      <w:start w:val="1"/>
      <w:numFmt w:val="lowerLetter"/>
      <w:lvlText w:val="%8."/>
      <w:lvlJc w:val="left"/>
      <w:pPr>
        <w:ind w:left="5049" w:hanging="360"/>
      </w:pPr>
    </w:lvl>
    <w:lvl w:ilvl="8" w:tplc="0415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38" w15:restartNumberingAfterBreak="0">
    <w:nsid w:val="58213AC8"/>
    <w:multiLevelType w:val="multilevel"/>
    <w:tmpl w:val="8A0A34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5B940EF1"/>
    <w:multiLevelType w:val="hybridMultilevel"/>
    <w:tmpl w:val="B8AC2AD0"/>
    <w:lvl w:ilvl="0" w:tplc="0415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0" w15:restartNumberingAfterBreak="0">
    <w:nsid w:val="634A4EAB"/>
    <w:multiLevelType w:val="hybridMultilevel"/>
    <w:tmpl w:val="65D4E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6CD0BF1"/>
    <w:multiLevelType w:val="hybridMultilevel"/>
    <w:tmpl w:val="A002D720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2" w15:restartNumberingAfterBreak="0">
    <w:nsid w:val="677838E9"/>
    <w:multiLevelType w:val="hybridMultilevel"/>
    <w:tmpl w:val="F512579C"/>
    <w:lvl w:ilvl="0" w:tplc="04150019">
      <w:start w:val="1"/>
      <w:numFmt w:val="lowerLetter"/>
      <w:lvlText w:val="%1."/>
      <w:lvlJc w:val="left"/>
      <w:pPr>
        <w:ind w:left="1788" w:hanging="360"/>
      </w:pPr>
    </w:lvl>
    <w:lvl w:ilvl="1" w:tplc="A036A158">
      <w:start w:val="1"/>
      <w:numFmt w:val="lowerLetter"/>
      <w:lvlText w:val="%2)"/>
      <w:lvlJc w:val="left"/>
      <w:pPr>
        <w:ind w:left="2508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28" w:hanging="180"/>
      </w:pPr>
    </w:lvl>
    <w:lvl w:ilvl="3" w:tplc="0415000F" w:tentative="1">
      <w:start w:val="1"/>
      <w:numFmt w:val="decimal"/>
      <w:lvlText w:val="%4."/>
      <w:lvlJc w:val="left"/>
      <w:pPr>
        <w:ind w:left="3948" w:hanging="360"/>
      </w:pPr>
    </w:lvl>
    <w:lvl w:ilvl="4" w:tplc="04150019" w:tentative="1">
      <w:start w:val="1"/>
      <w:numFmt w:val="lowerLetter"/>
      <w:lvlText w:val="%5."/>
      <w:lvlJc w:val="left"/>
      <w:pPr>
        <w:ind w:left="4668" w:hanging="360"/>
      </w:pPr>
    </w:lvl>
    <w:lvl w:ilvl="5" w:tplc="0415001B" w:tentative="1">
      <w:start w:val="1"/>
      <w:numFmt w:val="lowerRoman"/>
      <w:lvlText w:val="%6."/>
      <w:lvlJc w:val="right"/>
      <w:pPr>
        <w:ind w:left="5388" w:hanging="180"/>
      </w:pPr>
    </w:lvl>
    <w:lvl w:ilvl="6" w:tplc="0415000F" w:tentative="1">
      <w:start w:val="1"/>
      <w:numFmt w:val="decimal"/>
      <w:lvlText w:val="%7."/>
      <w:lvlJc w:val="left"/>
      <w:pPr>
        <w:ind w:left="6108" w:hanging="360"/>
      </w:pPr>
    </w:lvl>
    <w:lvl w:ilvl="7" w:tplc="04150019" w:tentative="1">
      <w:start w:val="1"/>
      <w:numFmt w:val="lowerLetter"/>
      <w:lvlText w:val="%8."/>
      <w:lvlJc w:val="left"/>
      <w:pPr>
        <w:ind w:left="6828" w:hanging="360"/>
      </w:pPr>
    </w:lvl>
    <w:lvl w:ilvl="8" w:tplc="0415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3" w15:restartNumberingAfterBreak="0">
    <w:nsid w:val="6AF3370F"/>
    <w:multiLevelType w:val="hybridMultilevel"/>
    <w:tmpl w:val="A85A27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B9F08B9"/>
    <w:multiLevelType w:val="multilevel"/>
    <w:tmpl w:val="9A1A4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45" w15:restartNumberingAfterBreak="0">
    <w:nsid w:val="6BD76DB5"/>
    <w:multiLevelType w:val="hybridMultilevel"/>
    <w:tmpl w:val="29DC6A0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D1501BA"/>
    <w:multiLevelType w:val="hybridMultilevel"/>
    <w:tmpl w:val="F28ED686"/>
    <w:lvl w:ilvl="0" w:tplc="4B2C49D4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70163C03"/>
    <w:multiLevelType w:val="hybridMultilevel"/>
    <w:tmpl w:val="FCD41F18"/>
    <w:lvl w:ilvl="0" w:tplc="04150013">
      <w:start w:val="1"/>
      <w:numFmt w:val="upperRoman"/>
      <w:lvlText w:val="%1."/>
      <w:lvlJc w:val="right"/>
      <w:pPr>
        <w:ind w:left="369" w:hanging="72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729" w:hanging="360"/>
      </w:pPr>
    </w:lvl>
    <w:lvl w:ilvl="2" w:tplc="D010A08C">
      <w:start w:val="1"/>
      <w:numFmt w:val="upperRoman"/>
      <w:lvlText w:val="%3."/>
      <w:lvlJc w:val="left"/>
      <w:pPr>
        <w:ind w:left="1629" w:hanging="360"/>
      </w:pPr>
      <w:rPr>
        <w:rFonts w:hint="default"/>
        <w:b/>
      </w:rPr>
    </w:lvl>
    <w:lvl w:ilvl="3" w:tplc="D8D4D00E">
      <w:start w:val="1"/>
      <w:numFmt w:val="decimal"/>
      <w:lvlText w:val="%4."/>
      <w:lvlJc w:val="left"/>
      <w:pPr>
        <w:ind w:left="2519" w:hanging="71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2889" w:hanging="360"/>
      </w:pPr>
    </w:lvl>
    <w:lvl w:ilvl="5" w:tplc="0415001B" w:tentative="1">
      <w:start w:val="1"/>
      <w:numFmt w:val="lowerRoman"/>
      <w:lvlText w:val="%6."/>
      <w:lvlJc w:val="right"/>
      <w:pPr>
        <w:ind w:left="3609" w:hanging="180"/>
      </w:pPr>
    </w:lvl>
    <w:lvl w:ilvl="6" w:tplc="0415000F" w:tentative="1">
      <w:start w:val="1"/>
      <w:numFmt w:val="decimal"/>
      <w:lvlText w:val="%7."/>
      <w:lvlJc w:val="left"/>
      <w:pPr>
        <w:ind w:left="4329" w:hanging="360"/>
      </w:pPr>
    </w:lvl>
    <w:lvl w:ilvl="7" w:tplc="04150019" w:tentative="1">
      <w:start w:val="1"/>
      <w:numFmt w:val="lowerLetter"/>
      <w:lvlText w:val="%8."/>
      <w:lvlJc w:val="left"/>
      <w:pPr>
        <w:ind w:left="5049" w:hanging="360"/>
      </w:pPr>
    </w:lvl>
    <w:lvl w:ilvl="8" w:tplc="0415001B" w:tentative="1">
      <w:start w:val="1"/>
      <w:numFmt w:val="lowerRoman"/>
      <w:lvlText w:val="%9."/>
      <w:lvlJc w:val="right"/>
      <w:pPr>
        <w:ind w:left="5769" w:hanging="180"/>
      </w:pPr>
    </w:lvl>
  </w:abstractNum>
  <w:abstractNum w:abstractNumId="48" w15:restartNumberingAfterBreak="0">
    <w:nsid w:val="723A6380"/>
    <w:multiLevelType w:val="hybridMultilevel"/>
    <w:tmpl w:val="FF44610E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6"/>
        <w:szCs w:val="2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2806050"/>
    <w:multiLevelType w:val="hybridMultilevel"/>
    <w:tmpl w:val="41860C8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2810939"/>
    <w:multiLevelType w:val="hybridMultilevel"/>
    <w:tmpl w:val="238051A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 w15:restartNumberingAfterBreak="0">
    <w:nsid w:val="76B97478"/>
    <w:multiLevelType w:val="hybridMultilevel"/>
    <w:tmpl w:val="413ABD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81217BD"/>
    <w:multiLevelType w:val="multilevel"/>
    <w:tmpl w:val="EA0AF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D67AB1"/>
    <w:multiLevelType w:val="hybridMultilevel"/>
    <w:tmpl w:val="8346A2B2"/>
    <w:lvl w:ilvl="0" w:tplc="0415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5000B">
      <w:start w:val="1"/>
      <w:numFmt w:val="bullet"/>
      <w:lvlText w:val=""/>
      <w:lvlJc w:val="left"/>
      <w:pPr>
        <w:ind w:left="2868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4" w15:restartNumberingAfterBreak="0">
    <w:nsid w:val="7DAD33F4"/>
    <w:multiLevelType w:val="hybridMultilevel"/>
    <w:tmpl w:val="BB460212"/>
    <w:lvl w:ilvl="0" w:tplc="04150001">
      <w:start w:val="1"/>
      <w:numFmt w:val="bullet"/>
      <w:lvlText w:val=""/>
      <w:lvlJc w:val="left"/>
      <w:pPr>
        <w:ind w:left="14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num w:numId="1" w16cid:durableId="953174197">
    <w:abstractNumId w:val="22"/>
  </w:num>
  <w:num w:numId="2" w16cid:durableId="1233544337">
    <w:abstractNumId w:val="24"/>
  </w:num>
  <w:num w:numId="3" w16cid:durableId="298078386">
    <w:abstractNumId w:val="34"/>
  </w:num>
  <w:num w:numId="4" w16cid:durableId="730228620">
    <w:abstractNumId w:val="47"/>
  </w:num>
  <w:num w:numId="5" w16cid:durableId="393351875">
    <w:abstractNumId w:val="4"/>
  </w:num>
  <w:num w:numId="6" w16cid:durableId="693504989">
    <w:abstractNumId w:val="10"/>
  </w:num>
  <w:num w:numId="7" w16cid:durableId="1596861698">
    <w:abstractNumId w:val="27"/>
  </w:num>
  <w:num w:numId="8" w16cid:durableId="671027903">
    <w:abstractNumId w:val="53"/>
  </w:num>
  <w:num w:numId="9" w16cid:durableId="22286403">
    <w:abstractNumId w:val="29"/>
  </w:num>
  <w:num w:numId="10" w16cid:durableId="1787433096">
    <w:abstractNumId w:val="37"/>
  </w:num>
  <w:num w:numId="11" w16cid:durableId="1288657482">
    <w:abstractNumId w:val="35"/>
  </w:num>
  <w:num w:numId="12" w16cid:durableId="301427072">
    <w:abstractNumId w:val="48"/>
  </w:num>
  <w:num w:numId="13" w16cid:durableId="31806423">
    <w:abstractNumId w:val="50"/>
  </w:num>
  <w:num w:numId="14" w16cid:durableId="2122995973">
    <w:abstractNumId w:val="31"/>
  </w:num>
  <w:num w:numId="15" w16cid:durableId="776025829">
    <w:abstractNumId w:val="14"/>
  </w:num>
  <w:num w:numId="16" w16cid:durableId="784349925">
    <w:abstractNumId w:val="42"/>
  </w:num>
  <w:num w:numId="17" w16cid:durableId="247665312">
    <w:abstractNumId w:val="2"/>
  </w:num>
  <w:num w:numId="18" w16cid:durableId="1262762702">
    <w:abstractNumId w:val="15"/>
  </w:num>
  <w:num w:numId="19" w16cid:durableId="1577477315">
    <w:abstractNumId w:val="39"/>
  </w:num>
  <w:num w:numId="20" w16cid:durableId="1726685197">
    <w:abstractNumId w:val="26"/>
  </w:num>
  <w:num w:numId="21" w16cid:durableId="691493393">
    <w:abstractNumId w:val="54"/>
  </w:num>
  <w:num w:numId="22" w16cid:durableId="629211553">
    <w:abstractNumId w:val="20"/>
  </w:num>
  <w:num w:numId="23" w16cid:durableId="920680851">
    <w:abstractNumId w:val="19"/>
  </w:num>
  <w:num w:numId="24" w16cid:durableId="287704003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78495782">
    <w:abstractNumId w:val="40"/>
  </w:num>
  <w:num w:numId="26" w16cid:durableId="857156379">
    <w:abstractNumId w:val="45"/>
  </w:num>
  <w:num w:numId="27" w16cid:durableId="428358987">
    <w:abstractNumId w:val="52"/>
  </w:num>
  <w:num w:numId="28" w16cid:durableId="1105271736">
    <w:abstractNumId w:val="16"/>
  </w:num>
  <w:num w:numId="29" w16cid:durableId="1992631944">
    <w:abstractNumId w:val="49"/>
  </w:num>
  <w:num w:numId="30" w16cid:durableId="1196308718">
    <w:abstractNumId w:val="11"/>
  </w:num>
  <w:num w:numId="31" w16cid:durableId="1450780322">
    <w:abstractNumId w:val="13"/>
  </w:num>
  <w:num w:numId="32" w16cid:durableId="1478764730">
    <w:abstractNumId w:val="25"/>
  </w:num>
  <w:num w:numId="33" w16cid:durableId="569536208">
    <w:abstractNumId w:val="17"/>
  </w:num>
  <w:num w:numId="34" w16cid:durableId="1351445315">
    <w:abstractNumId w:val="12"/>
  </w:num>
  <w:num w:numId="35" w16cid:durableId="2031030976">
    <w:abstractNumId w:val="41"/>
  </w:num>
  <w:num w:numId="36" w16cid:durableId="272329524">
    <w:abstractNumId w:val="30"/>
  </w:num>
  <w:num w:numId="37" w16cid:durableId="304048240">
    <w:abstractNumId w:val="9"/>
  </w:num>
  <w:num w:numId="38" w16cid:durableId="516509005">
    <w:abstractNumId w:val="5"/>
  </w:num>
  <w:num w:numId="39" w16cid:durableId="89081177">
    <w:abstractNumId w:val="28"/>
  </w:num>
  <w:num w:numId="40" w16cid:durableId="826365322">
    <w:abstractNumId w:val="6"/>
  </w:num>
  <w:num w:numId="41" w16cid:durableId="1503542638">
    <w:abstractNumId w:val="46"/>
  </w:num>
  <w:num w:numId="42" w16cid:durableId="17381338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35785212">
    <w:abstractNumId w:val="21"/>
  </w:num>
  <w:num w:numId="44" w16cid:durableId="811337292">
    <w:abstractNumId w:val="23"/>
  </w:num>
  <w:num w:numId="45" w16cid:durableId="612251341">
    <w:abstractNumId w:val="18"/>
  </w:num>
  <w:num w:numId="46" w16cid:durableId="2092040272">
    <w:abstractNumId w:val="1"/>
  </w:num>
  <w:num w:numId="47" w16cid:durableId="645938224">
    <w:abstractNumId w:val="38"/>
  </w:num>
  <w:num w:numId="48" w16cid:durableId="487791074">
    <w:abstractNumId w:val="8"/>
  </w:num>
  <w:num w:numId="49" w16cid:durableId="1256205212">
    <w:abstractNumId w:val="44"/>
  </w:num>
  <w:num w:numId="50" w16cid:durableId="359205708">
    <w:abstractNumId w:val="32"/>
  </w:num>
  <w:num w:numId="51" w16cid:durableId="1602299124">
    <w:abstractNumId w:val="19"/>
  </w:num>
  <w:num w:numId="52" w16cid:durableId="694430367">
    <w:abstractNumId w:val="7"/>
  </w:num>
  <w:num w:numId="53" w16cid:durableId="1142770443">
    <w:abstractNumId w:val="33"/>
  </w:num>
  <w:num w:numId="54" w16cid:durableId="267661680">
    <w:abstractNumId w:val="36"/>
  </w:num>
  <w:num w:numId="55" w16cid:durableId="2026322646">
    <w:abstractNumId w:val="43"/>
  </w:num>
  <w:num w:numId="56" w16cid:durableId="1689405407">
    <w:abstractNumId w:val="0"/>
  </w:num>
  <w:num w:numId="57" w16cid:durableId="1047148245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116"/>
    <w:rsid w:val="000014A1"/>
    <w:rsid w:val="00004216"/>
    <w:rsid w:val="000076AA"/>
    <w:rsid w:val="00010393"/>
    <w:rsid w:val="00012C6C"/>
    <w:rsid w:val="00014A29"/>
    <w:rsid w:val="00020957"/>
    <w:rsid w:val="0002472D"/>
    <w:rsid w:val="00025D59"/>
    <w:rsid w:val="00027F93"/>
    <w:rsid w:val="000325FE"/>
    <w:rsid w:val="000347F9"/>
    <w:rsid w:val="00035993"/>
    <w:rsid w:val="00040FAE"/>
    <w:rsid w:val="00042AAA"/>
    <w:rsid w:val="00043776"/>
    <w:rsid w:val="00045E95"/>
    <w:rsid w:val="00050560"/>
    <w:rsid w:val="00057B4D"/>
    <w:rsid w:val="00063E4A"/>
    <w:rsid w:val="00064F53"/>
    <w:rsid w:val="00070562"/>
    <w:rsid w:val="000715DE"/>
    <w:rsid w:val="00072198"/>
    <w:rsid w:val="0007231C"/>
    <w:rsid w:val="00072F38"/>
    <w:rsid w:val="00081761"/>
    <w:rsid w:val="00083DA0"/>
    <w:rsid w:val="00087222"/>
    <w:rsid w:val="00087BB5"/>
    <w:rsid w:val="000905F5"/>
    <w:rsid w:val="00093EF2"/>
    <w:rsid w:val="000A184F"/>
    <w:rsid w:val="000A6D1A"/>
    <w:rsid w:val="000A7C09"/>
    <w:rsid w:val="000A7CFC"/>
    <w:rsid w:val="000B1C66"/>
    <w:rsid w:val="000B7D3B"/>
    <w:rsid w:val="000C228B"/>
    <w:rsid w:val="000C4DAA"/>
    <w:rsid w:val="000D16A1"/>
    <w:rsid w:val="000D321E"/>
    <w:rsid w:val="000D5670"/>
    <w:rsid w:val="000E2265"/>
    <w:rsid w:val="000E2C56"/>
    <w:rsid w:val="000E4C6F"/>
    <w:rsid w:val="000F53E3"/>
    <w:rsid w:val="000F71C7"/>
    <w:rsid w:val="00100817"/>
    <w:rsid w:val="00110349"/>
    <w:rsid w:val="001122A1"/>
    <w:rsid w:val="00112A5B"/>
    <w:rsid w:val="00120CBB"/>
    <w:rsid w:val="00134EC6"/>
    <w:rsid w:val="00136FF4"/>
    <w:rsid w:val="00137214"/>
    <w:rsid w:val="001372A1"/>
    <w:rsid w:val="00137713"/>
    <w:rsid w:val="00143076"/>
    <w:rsid w:val="00145561"/>
    <w:rsid w:val="00150109"/>
    <w:rsid w:val="00157B60"/>
    <w:rsid w:val="00157B7B"/>
    <w:rsid w:val="00164E47"/>
    <w:rsid w:val="00174698"/>
    <w:rsid w:val="001858A7"/>
    <w:rsid w:val="0019113E"/>
    <w:rsid w:val="00191379"/>
    <w:rsid w:val="00194854"/>
    <w:rsid w:val="00194AE9"/>
    <w:rsid w:val="001A1A24"/>
    <w:rsid w:val="001A5DD7"/>
    <w:rsid w:val="001B3A48"/>
    <w:rsid w:val="001D037D"/>
    <w:rsid w:val="001D7539"/>
    <w:rsid w:val="001E04D9"/>
    <w:rsid w:val="001E0BC5"/>
    <w:rsid w:val="001E7470"/>
    <w:rsid w:val="001F728C"/>
    <w:rsid w:val="00200220"/>
    <w:rsid w:val="00200767"/>
    <w:rsid w:val="00200CB1"/>
    <w:rsid w:val="00200FEB"/>
    <w:rsid w:val="002026C4"/>
    <w:rsid w:val="00206278"/>
    <w:rsid w:val="0021128F"/>
    <w:rsid w:val="002116B5"/>
    <w:rsid w:val="00212E0B"/>
    <w:rsid w:val="00213E2B"/>
    <w:rsid w:val="0021427D"/>
    <w:rsid w:val="002143E0"/>
    <w:rsid w:val="00216B23"/>
    <w:rsid w:val="002174B8"/>
    <w:rsid w:val="00224649"/>
    <w:rsid w:val="00230F41"/>
    <w:rsid w:val="00231E19"/>
    <w:rsid w:val="00231F5F"/>
    <w:rsid w:val="00232912"/>
    <w:rsid w:val="00233941"/>
    <w:rsid w:val="0023425E"/>
    <w:rsid w:val="0023491D"/>
    <w:rsid w:val="00235BCC"/>
    <w:rsid w:val="00243C5B"/>
    <w:rsid w:val="00245F30"/>
    <w:rsid w:val="00256576"/>
    <w:rsid w:val="00260969"/>
    <w:rsid w:val="00262FFC"/>
    <w:rsid w:val="00271F2C"/>
    <w:rsid w:val="00272E2C"/>
    <w:rsid w:val="00273CBB"/>
    <w:rsid w:val="0028348B"/>
    <w:rsid w:val="002836E9"/>
    <w:rsid w:val="00287912"/>
    <w:rsid w:val="00295A48"/>
    <w:rsid w:val="00295BF6"/>
    <w:rsid w:val="002A14F1"/>
    <w:rsid w:val="002A1746"/>
    <w:rsid w:val="002A2001"/>
    <w:rsid w:val="002A2321"/>
    <w:rsid w:val="002A7247"/>
    <w:rsid w:val="002B468B"/>
    <w:rsid w:val="002C394B"/>
    <w:rsid w:val="002C3EEA"/>
    <w:rsid w:val="002C457E"/>
    <w:rsid w:val="002D252A"/>
    <w:rsid w:val="002D76C5"/>
    <w:rsid w:val="002E3F1B"/>
    <w:rsid w:val="002E7E5F"/>
    <w:rsid w:val="002F1AF7"/>
    <w:rsid w:val="002F1F25"/>
    <w:rsid w:val="002F49DB"/>
    <w:rsid w:val="002F53C9"/>
    <w:rsid w:val="002F5689"/>
    <w:rsid w:val="002F62AB"/>
    <w:rsid w:val="003023E0"/>
    <w:rsid w:val="00303FA2"/>
    <w:rsid w:val="00306A48"/>
    <w:rsid w:val="00307E90"/>
    <w:rsid w:val="003111B2"/>
    <w:rsid w:val="003150C5"/>
    <w:rsid w:val="00315F27"/>
    <w:rsid w:val="00320C31"/>
    <w:rsid w:val="003211CE"/>
    <w:rsid w:val="00323CA6"/>
    <w:rsid w:val="00327885"/>
    <w:rsid w:val="00327A92"/>
    <w:rsid w:val="00335A5D"/>
    <w:rsid w:val="00340E98"/>
    <w:rsid w:val="003434A4"/>
    <w:rsid w:val="00345395"/>
    <w:rsid w:val="0035146E"/>
    <w:rsid w:val="00352E4A"/>
    <w:rsid w:val="0035436E"/>
    <w:rsid w:val="0035620E"/>
    <w:rsid w:val="003666E0"/>
    <w:rsid w:val="00367C84"/>
    <w:rsid w:val="0037623A"/>
    <w:rsid w:val="00381CA8"/>
    <w:rsid w:val="00383EB8"/>
    <w:rsid w:val="00386E7E"/>
    <w:rsid w:val="00390835"/>
    <w:rsid w:val="003956B5"/>
    <w:rsid w:val="00397909"/>
    <w:rsid w:val="003A0D14"/>
    <w:rsid w:val="003B1159"/>
    <w:rsid w:val="003C1B93"/>
    <w:rsid w:val="003C3E2F"/>
    <w:rsid w:val="003C5905"/>
    <w:rsid w:val="003C5CD4"/>
    <w:rsid w:val="003E055D"/>
    <w:rsid w:val="003E28E7"/>
    <w:rsid w:val="003E2E1E"/>
    <w:rsid w:val="003E5824"/>
    <w:rsid w:val="003F3166"/>
    <w:rsid w:val="003F3A15"/>
    <w:rsid w:val="003F7935"/>
    <w:rsid w:val="00404458"/>
    <w:rsid w:val="004066D7"/>
    <w:rsid w:val="00406BFE"/>
    <w:rsid w:val="00407181"/>
    <w:rsid w:val="0041289B"/>
    <w:rsid w:val="00412F00"/>
    <w:rsid w:val="00413ACE"/>
    <w:rsid w:val="00417419"/>
    <w:rsid w:val="00421C43"/>
    <w:rsid w:val="004249C0"/>
    <w:rsid w:val="004260B0"/>
    <w:rsid w:val="00433B0A"/>
    <w:rsid w:val="00433B48"/>
    <w:rsid w:val="0043501A"/>
    <w:rsid w:val="004358B8"/>
    <w:rsid w:val="00440B55"/>
    <w:rsid w:val="00446C1B"/>
    <w:rsid w:val="0045228C"/>
    <w:rsid w:val="00452C93"/>
    <w:rsid w:val="00457735"/>
    <w:rsid w:val="004612B0"/>
    <w:rsid w:val="0046470F"/>
    <w:rsid w:val="00465FED"/>
    <w:rsid w:val="00466B6F"/>
    <w:rsid w:val="00466D77"/>
    <w:rsid w:val="004750C1"/>
    <w:rsid w:val="004837E5"/>
    <w:rsid w:val="00484BE9"/>
    <w:rsid w:val="00486339"/>
    <w:rsid w:val="0049065D"/>
    <w:rsid w:val="0049509B"/>
    <w:rsid w:val="004A2750"/>
    <w:rsid w:val="004A3502"/>
    <w:rsid w:val="004A3EAF"/>
    <w:rsid w:val="004B2CB1"/>
    <w:rsid w:val="004B3B24"/>
    <w:rsid w:val="004B661E"/>
    <w:rsid w:val="004C7832"/>
    <w:rsid w:val="004C79B8"/>
    <w:rsid w:val="004D14FD"/>
    <w:rsid w:val="004D2E81"/>
    <w:rsid w:val="004D3F8E"/>
    <w:rsid w:val="004E1582"/>
    <w:rsid w:val="004E1C72"/>
    <w:rsid w:val="004E27F3"/>
    <w:rsid w:val="004E76C0"/>
    <w:rsid w:val="004F3D23"/>
    <w:rsid w:val="005011B8"/>
    <w:rsid w:val="00503E62"/>
    <w:rsid w:val="00507F22"/>
    <w:rsid w:val="0051088C"/>
    <w:rsid w:val="00517CA5"/>
    <w:rsid w:val="005242A6"/>
    <w:rsid w:val="005264BE"/>
    <w:rsid w:val="005430C5"/>
    <w:rsid w:val="00544CAE"/>
    <w:rsid w:val="005503A4"/>
    <w:rsid w:val="00550CC7"/>
    <w:rsid w:val="0055641E"/>
    <w:rsid w:val="00556AED"/>
    <w:rsid w:val="0055740D"/>
    <w:rsid w:val="00565A1C"/>
    <w:rsid w:val="00571D87"/>
    <w:rsid w:val="0057298C"/>
    <w:rsid w:val="00580DB6"/>
    <w:rsid w:val="0058688A"/>
    <w:rsid w:val="0059335D"/>
    <w:rsid w:val="00596C70"/>
    <w:rsid w:val="005A2330"/>
    <w:rsid w:val="005A3C1E"/>
    <w:rsid w:val="005A7445"/>
    <w:rsid w:val="005C1374"/>
    <w:rsid w:val="005C1815"/>
    <w:rsid w:val="005C2F62"/>
    <w:rsid w:val="005C42E5"/>
    <w:rsid w:val="005C6BB0"/>
    <w:rsid w:val="005E1FAD"/>
    <w:rsid w:val="005E4E29"/>
    <w:rsid w:val="00600517"/>
    <w:rsid w:val="0060594C"/>
    <w:rsid w:val="00613376"/>
    <w:rsid w:val="00620CE2"/>
    <w:rsid w:val="00623332"/>
    <w:rsid w:val="00632956"/>
    <w:rsid w:val="00632BF4"/>
    <w:rsid w:val="00642219"/>
    <w:rsid w:val="006435D1"/>
    <w:rsid w:val="00643817"/>
    <w:rsid w:val="006441D5"/>
    <w:rsid w:val="0064543F"/>
    <w:rsid w:val="006475AC"/>
    <w:rsid w:val="00647EC3"/>
    <w:rsid w:val="00650B11"/>
    <w:rsid w:val="00651E93"/>
    <w:rsid w:val="00653395"/>
    <w:rsid w:val="00663242"/>
    <w:rsid w:val="006635BB"/>
    <w:rsid w:val="006671A6"/>
    <w:rsid w:val="006715F8"/>
    <w:rsid w:val="00675373"/>
    <w:rsid w:val="006756AE"/>
    <w:rsid w:val="0068173E"/>
    <w:rsid w:val="00696769"/>
    <w:rsid w:val="00696C78"/>
    <w:rsid w:val="006A3CD4"/>
    <w:rsid w:val="006A61D5"/>
    <w:rsid w:val="006A7458"/>
    <w:rsid w:val="006A7E73"/>
    <w:rsid w:val="006C50E9"/>
    <w:rsid w:val="006D3615"/>
    <w:rsid w:val="006D5153"/>
    <w:rsid w:val="006E0CAF"/>
    <w:rsid w:val="006E5FD4"/>
    <w:rsid w:val="006E683D"/>
    <w:rsid w:val="006E6C49"/>
    <w:rsid w:val="006F0CB4"/>
    <w:rsid w:val="006F14C2"/>
    <w:rsid w:val="006F62F6"/>
    <w:rsid w:val="006F7C46"/>
    <w:rsid w:val="007021B3"/>
    <w:rsid w:val="00704084"/>
    <w:rsid w:val="007044C8"/>
    <w:rsid w:val="00705C48"/>
    <w:rsid w:val="0071596E"/>
    <w:rsid w:val="00720966"/>
    <w:rsid w:val="007224FB"/>
    <w:rsid w:val="00723A3D"/>
    <w:rsid w:val="00730F6E"/>
    <w:rsid w:val="00732552"/>
    <w:rsid w:val="0073277D"/>
    <w:rsid w:val="00733470"/>
    <w:rsid w:val="00734817"/>
    <w:rsid w:val="00736DF9"/>
    <w:rsid w:val="007374DB"/>
    <w:rsid w:val="00737AE6"/>
    <w:rsid w:val="00740B7E"/>
    <w:rsid w:val="0074166F"/>
    <w:rsid w:val="00743E28"/>
    <w:rsid w:val="00744326"/>
    <w:rsid w:val="00745EDC"/>
    <w:rsid w:val="00750CAE"/>
    <w:rsid w:val="00756CAE"/>
    <w:rsid w:val="00757FC4"/>
    <w:rsid w:val="00760DA8"/>
    <w:rsid w:val="007619A4"/>
    <w:rsid w:val="00765142"/>
    <w:rsid w:val="00774B0B"/>
    <w:rsid w:val="0077655C"/>
    <w:rsid w:val="00776875"/>
    <w:rsid w:val="0077799E"/>
    <w:rsid w:val="00782ECA"/>
    <w:rsid w:val="00786FB5"/>
    <w:rsid w:val="00791006"/>
    <w:rsid w:val="00791171"/>
    <w:rsid w:val="00792C6F"/>
    <w:rsid w:val="00793B50"/>
    <w:rsid w:val="0079581E"/>
    <w:rsid w:val="00795966"/>
    <w:rsid w:val="007972F3"/>
    <w:rsid w:val="007A1F45"/>
    <w:rsid w:val="007B0880"/>
    <w:rsid w:val="007B3A90"/>
    <w:rsid w:val="007B621F"/>
    <w:rsid w:val="007B7A2D"/>
    <w:rsid w:val="007D0307"/>
    <w:rsid w:val="007D3527"/>
    <w:rsid w:val="007E003F"/>
    <w:rsid w:val="007E6666"/>
    <w:rsid w:val="007F3682"/>
    <w:rsid w:val="007F3E5A"/>
    <w:rsid w:val="007F7E99"/>
    <w:rsid w:val="0080363C"/>
    <w:rsid w:val="0080566D"/>
    <w:rsid w:val="0080631F"/>
    <w:rsid w:val="0081388C"/>
    <w:rsid w:val="00813C3C"/>
    <w:rsid w:val="00817BEF"/>
    <w:rsid w:val="00821284"/>
    <w:rsid w:val="008217E8"/>
    <w:rsid w:val="00826907"/>
    <w:rsid w:val="0083504E"/>
    <w:rsid w:val="00835133"/>
    <w:rsid w:val="00843170"/>
    <w:rsid w:val="008460FD"/>
    <w:rsid w:val="008539CA"/>
    <w:rsid w:val="008544F2"/>
    <w:rsid w:val="00857DEC"/>
    <w:rsid w:val="00860E52"/>
    <w:rsid w:val="00860F37"/>
    <w:rsid w:val="00861E20"/>
    <w:rsid w:val="0086506B"/>
    <w:rsid w:val="008654E1"/>
    <w:rsid w:val="0087700B"/>
    <w:rsid w:val="00877116"/>
    <w:rsid w:val="008915AB"/>
    <w:rsid w:val="00893528"/>
    <w:rsid w:val="0089589C"/>
    <w:rsid w:val="008A428D"/>
    <w:rsid w:val="008A7465"/>
    <w:rsid w:val="008B3D11"/>
    <w:rsid w:val="008B7060"/>
    <w:rsid w:val="008B751B"/>
    <w:rsid w:val="008B7D55"/>
    <w:rsid w:val="008C245A"/>
    <w:rsid w:val="008C7BC7"/>
    <w:rsid w:val="008E0F98"/>
    <w:rsid w:val="008F0576"/>
    <w:rsid w:val="008F7730"/>
    <w:rsid w:val="00903B22"/>
    <w:rsid w:val="00904DAD"/>
    <w:rsid w:val="00904F94"/>
    <w:rsid w:val="009278F1"/>
    <w:rsid w:val="0093184C"/>
    <w:rsid w:val="009319CC"/>
    <w:rsid w:val="00935A74"/>
    <w:rsid w:val="00941442"/>
    <w:rsid w:val="0094567A"/>
    <w:rsid w:val="009456F2"/>
    <w:rsid w:val="009464C7"/>
    <w:rsid w:val="00946965"/>
    <w:rsid w:val="009507A5"/>
    <w:rsid w:val="0095527F"/>
    <w:rsid w:val="0095661F"/>
    <w:rsid w:val="00960997"/>
    <w:rsid w:val="00963FBD"/>
    <w:rsid w:val="009679B8"/>
    <w:rsid w:val="00970D7F"/>
    <w:rsid w:val="00971FAE"/>
    <w:rsid w:val="00972B9C"/>
    <w:rsid w:val="00976FE5"/>
    <w:rsid w:val="00980D8E"/>
    <w:rsid w:val="00987164"/>
    <w:rsid w:val="0099271E"/>
    <w:rsid w:val="009A14EF"/>
    <w:rsid w:val="009A3940"/>
    <w:rsid w:val="009A586E"/>
    <w:rsid w:val="009B2FFC"/>
    <w:rsid w:val="009D3F71"/>
    <w:rsid w:val="009D486A"/>
    <w:rsid w:val="009D51C6"/>
    <w:rsid w:val="009F4EDD"/>
    <w:rsid w:val="009F6C8C"/>
    <w:rsid w:val="00A07534"/>
    <w:rsid w:val="00A134F1"/>
    <w:rsid w:val="00A203CA"/>
    <w:rsid w:val="00A20B40"/>
    <w:rsid w:val="00A214BA"/>
    <w:rsid w:val="00A257B2"/>
    <w:rsid w:val="00A26000"/>
    <w:rsid w:val="00A27C46"/>
    <w:rsid w:val="00A43D8C"/>
    <w:rsid w:val="00A4408F"/>
    <w:rsid w:val="00A46BF3"/>
    <w:rsid w:val="00A46CF0"/>
    <w:rsid w:val="00A505F9"/>
    <w:rsid w:val="00A50678"/>
    <w:rsid w:val="00A517FF"/>
    <w:rsid w:val="00A54C49"/>
    <w:rsid w:val="00A55B2A"/>
    <w:rsid w:val="00A57B17"/>
    <w:rsid w:val="00A66527"/>
    <w:rsid w:val="00A701C1"/>
    <w:rsid w:val="00A71788"/>
    <w:rsid w:val="00A7228D"/>
    <w:rsid w:val="00A742A5"/>
    <w:rsid w:val="00A76567"/>
    <w:rsid w:val="00A776C3"/>
    <w:rsid w:val="00A77D26"/>
    <w:rsid w:val="00A853C6"/>
    <w:rsid w:val="00A85DF9"/>
    <w:rsid w:val="00A87619"/>
    <w:rsid w:val="00A90BF2"/>
    <w:rsid w:val="00A91B6C"/>
    <w:rsid w:val="00A92B5D"/>
    <w:rsid w:val="00A95E81"/>
    <w:rsid w:val="00A97496"/>
    <w:rsid w:val="00AB3022"/>
    <w:rsid w:val="00AB3F2A"/>
    <w:rsid w:val="00AB6CF3"/>
    <w:rsid w:val="00AC44E5"/>
    <w:rsid w:val="00AD3338"/>
    <w:rsid w:val="00AD41C1"/>
    <w:rsid w:val="00AD4810"/>
    <w:rsid w:val="00AD4DBA"/>
    <w:rsid w:val="00AF1F52"/>
    <w:rsid w:val="00AF57D4"/>
    <w:rsid w:val="00AF645E"/>
    <w:rsid w:val="00B035ED"/>
    <w:rsid w:val="00B0432F"/>
    <w:rsid w:val="00B1032B"/>
    <w:rsid w:val="00B10694"/>
    <w:rsid w:val="00B11390"/>
    <w:rsid w:val="00B1307A"/>
    <w:rsid w:val="00B13431"/>
    <w:rsid w:val="00B14B77"/>
    <w:rsid w:val="00B17D3E"/>
    <w:rsid w:val="00B20449"/>
    <w:rsid w:val="00B26E09"/>
    <w:rsid w:val="00B31EED"/>
    <w:rsid w:val="00B338E0"/>
    <w:rsid w:val="00B4185D"/>
    <w:rsid w:val="00B42298"/>
    <w:rsid w:val="00B46B2A"/>
    <w:rsid w:val="00B46D02"/>
    <w:rsid w:val="00B50B04"/>
    <w:rsid w:val="00B516BF"/>
    <w:rsid w:val="00B52256"/>
    <w:rsid w:val="00B53F14"/>
    <w:rsid w:val="00B55F2C"/>
    <w:rsid w:val="00B5691C"/>
    <w:rsid w:val="00B57DA5"/>
    <w:rsid w:val="00B74DAC"/>
    <w:rsid w:val="00B755AB"/>
    <w:rsid w:val="00B7612F"/>
    <w:rsid w:val="00B77A32"/>
    <w:rsid w:val="00B8223A"/>
    <w:rsid w:val="00BA3246"/>
    <w:rsid w:val="00BA3957"/>
    <w:rsid w:val="00BA516A"/>
    <w:rsid w:val="00BA5C92"/>
    <w:rsid w:val="00BA74C6"/>
    <w:rsid w:val="00BA7EF0"/>
    <w:rsid w:val="00BB021C"/>
    <w:rsid w:val="00BB3DD7"/>
    <w:rsid w:val="00BB6358"/>
    <w:rsid w:val="00BB7539"/>
    <w:rsid w:val="00BC4643"/>
    <w:rsid w:val="00BC4CAF"/>
    <w:rsid w:val="00BD4B7D"/>
    <w:rsid w:val="00BD4EA6"/>
    <w:rsid w:val="00BE0EE1"/>
    <w:rsid w:val="00BE2037"/>
    <w:rsid w:val="00BE4179"/>
    <w:rsid w:val="00BE5516"/>
    <w:rsid w:val="00BF0828"/>
    <w:rsid w:val="00BF1BD1"/>
    <w:rsid w:val="00BF3AB8"/>
    <w:rsid w:val="00BF73B5"/>
    <w:rsid w:val="00C045FC"/>
    <w:rsid w:val="00C13589"/>
    <w:rsid w:val="00C16517"/>
    <w:rsid w:val="00C16B64"/>
    <w:rsid w:val="00C20914"/>
    <w:rsid w:val="00C3163E"/>
    <w:rsid w:val="00C402AA"/>
    <w:rsid w:val="00C41D89"/>
    <w:rsid w:val="00C4598D"/>
    <w:rsid w:val="00C5105F"/>
    <w:rsid w:val="00C5543F"/>
    <w:rsid w:val="00C6001B"/>
    <w:rsid w:val="00C619DF"/>
    <w:rsid w:val="00C651C0"/>
    <w:rsid w:val="00C70733"/>
    <w:rsid w:val="00C70C93"/>
    <w:rsid w:val="00C744BA"/>
    <w:rsid w:val="00C774CE"/>
    <w:rsid w:val="00C858AD"/>
    <w:rsid w:val="00C85F48"/>
    <w:rsid w:val="00C86395"/>
    <w:rsid w:val="00C87332"/>
    <w:rsid w:val="00C95C11"/>
    <w:rsid w:val="00CA079E"/>
    <w:rsid w:val="00CA1A2F"/>
    <w:rsid w:val="00CA439F"/>
    <w:rsid w:val="00CA5576"/>
    <w:rsid w:val="00CB2B40"/>
    <w:rsid w:val="00CB36AE"/>
    <w:rsid w:val="00CB4C3C"/>
    <w:rsid w:val="00CB6770"/>
    <w:rsid w:val="00CC2A05"/>
    <w:rsid w:val="00CD3FEA"/>
    <w:rsid w:val="00CD6BF0"/>
    <w:rsid w:val="00CD7508"/>
    <w:rsid w:val="00CD7CEF"/>
    <w:rsid w:val="00CE0847"/>
    <w:rsid w:val="00CE14D6"/>
    <w:rsid w:val="00CE37FE"/>
    <w:rsid w:val="00CE5B6B"/>
    <w:rsid w:val="00CF4B8A"/>
    <w:rsid w:val="00CF61BA"/>
    <w:rsid w:val="00D00E3E"/>
    <w:rsid w:val="00D03C95"/>
    <w:rsid w:val="00D11716"/>
    <w:rsid w:val="00D12839"/>
    <w:rsid w:val="00D30FA2"/>
    <w:rsid w:val="00D32487"/>
    <w:rsid w:val="00D32A9F"/>
    <w:rsid w:val="00D32EFA"/>
    <w:rsid w:val="00D368F0"/>
    <w:rsid w:val="00D37769"/>
    <w:rsid w:val="00D44707"/>
    <w:rsid w:val="00D51886"/>
    <w:rsid w:val="00D52F48"/>
    <w:rsid w:val="00D53253"/>
    <w:rsid w:val="00D576C8"/>
    <w:rsid w:val="00D577E3"/>
    <w:rsid w:val="00D62436"/>
    <w:rsid w:val="00D65BF9"/>
    <w:rsid w:val="00D80A9D"/>
    <w:rsid w:val="00D829A2"/>
    <w:rsid w:val="00D834A3"/>
    <w:rsid w:val="00D87747"/>
    <w:rsid w:val="00DA0BFF"/>
    <w:rsid w:val="00DC10B5"/>
    <w:rsid w:val="00DC1A99"/>
    <w:rsid w:val="00DD6B25"/>
    <w:rsid w:val="00DE0E67"/>
    <w:rsid w:val="00DE2B8B"/>
    <w:rsid w:val="00DE671C"/>
    <w:rsid w:val="00DE7D4B"/>
    <w:rsid w:val="00DF0AD2"/>
    <w:rsid w:val="00E02664"/>
    <w:rsid w:val="00E042F2"/>
    <w:rsid w:val="00E06AB8"/>
    <w:rsid w:val="00E10E09"/>
    <w:rsid w:val="00E121C1"/>
    <w:rsid w:val="00E15623"/>
    <w:rsid w:val="00E2222D"/>
    <w:rsid w:val="00E2449B"/>
    <w:rsid w:val="00E246D3"/>
    <w:rsid w:val="00E263F9"/>
    <w:rsid w:val="00E33FCE"/>
    <w:rsid w:val="00E45D19"/>
    <w:rsid w:val="00E47167"/>
    <w:rsid w:val="00E52D70"/>
    <w:rsid w:val="00E54C0B"/>
    <w:rsid w:val="00E60884"/>
    <w:rsid w:val="00E61CD9"/>
    <w:rsid w:val="00E62A2F"/>
    <w:rsid w:val="00E6446E"/>
    <w:rsid w:val="00E67007"/>
    <w:rsid w:val="00E70698"/>
    <w:rsid w:val="00E77CD2"/>
    <w:rsid w:val="00E81457"/>
    <w:rsid w:val="00E85E0B"/>
    <w:rsid w:val="00E92DCE"/>
    <w:rsid w:val="00E941D9"/>
    <w:rsid w:val="00EA3049"/>
    <w:rsid w:val="00EA4FC2"/>
    <w:rsid w:val="00EB3C68"/>
    <w:rsid w:val="00EB5065"/>
    <w:rsid w:val="00EB701B"/>
    <w:rsid w:val="00EC77AE"/>
    <w:rsid w:val="00EC7B11"/>
    <w:rsid w:val="00ED725F"/>
    <w:rsid w:val="00ED7EDB"/>
    <w:rsid w:val="00EE310F"/>
    <w:rsid w:val="00EE466B"/>
    <w:rsid w:val="00EE624E"/>
    <w:rsid w:val="00EF4F9D"/>
    <w:rsid w:val="00EF5F02"/>
    <w:rsid w:val="00EF6DA2"/>
    <w:rsid w:val="00F0267D"/>
    <w:rsid w:val="00F04690"/>
    <w:rsid w:val="00F0762C"/>
    <w:rsid w:val="00F111FA"/>
    <w:rsid w:val="00F14FBF"/>
    <w:rsid w:val="00F16549"/>
    <w:rsid w:val="00F16D62"/>
    <w:rsid w:val="00F16F42"/>
    <w:rsid w:val="00F16FF2"/>
    <w:rsid w:val="00F172D0"/>
    <w:rsid w:val="00F22C16"/>
    <w:rsid w:val="00F24A67"/>
    <w:rsid w:val="00F273F9"/>
    <w:rsid w:val="00F2777A"/>
    <w:rsid w:val="00F42F24"/>
    <w:rsid w:val="00F456FB"/>
    <w:rsid w:val="00F51AA6"/>
    <w:rsid w:val="00F53F73"/>
    <w:rsid w:val="00F54E66"/>
    <w:rsid w:val="00F64FA8"/>
    <w:rsid w:val="00F66647"/>
    <w:rsid w:val="00F824CA"/>
    <w:rsid w:val="00F8624A"/>
    <w:rsid w:val="00F86CCB"/>
    <w:rsid w:val="00F93CC7"/>
    <w:rsid w:val="00F93FDF"/>
    <w:rsid w:val="00FA6B2B"/>
    <w:rsid w:val="00FA73FD"/>
    <w:rsid w:val="00FA7996"/>
    <w:rsid w:val="00FB1D5B"/>
    <w:rsid w:val="00FC04A0"/>
    <w:rsid w:val="00FC0DE5"/>
    <w:rsid w:val="00FC2773"/>
    <w:rsid w:val="00FD048F"/>
    <w:rsid w:val="00FD2B23"/>
    <w:rsid w:val="00FD330B"/>
    <w:rsid w:val="00FD77AE"/>
    <w:rsid w:val="00FD7EA6"/>
    <w:rsid w:val="00FE22F6"/>
    <w:rsid w:val="00FE5ED4"/>
    <w:rsid w:val="00FF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D64142"/>
  <w15:chartTrackingRefBased/>
  <w15:docId w15:val="{ADFC77AD-9697-45C9-A8EA-D34F5D24A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iPriority="2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85D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DE2B8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632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6324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tytu">
    <w:name w:val="Subtitle"/>
    <w:basedOn w:val="Normalny"/>
    <w:link w:val="PodtytuZnak"/>
    <w:uiPriority w:val="1"/>
    <w:qFormat/>
    <w:rsid w:val="00877116"/>
    <w:pPr>
      <w:spacing w:before="120" w:after="0" w:line="240" w:lineRule="auto"/>
      <w:ind w:right="101"/>
      <w:jc w:val="center"/>
    </w:pPr>
    <w:rPr>
      <w:rFonts w:asciiTheme="majorHAnsi" w:eastAsia="Candara" w:hAnsiTheme="majorHAnsi" w:cs="Times New Roman"/>
      <w:b/>
      <w:caps/>
      <w:color w:val="FFFFFF" w:themeColor="background1"/>
      <w:sz w:val="40"/>
      <w:szCs w:val="64"/>
      <w:lang w:eastAsia="ja-JP"/>
    </w:rPr>
  </w:style>
  <w:style w:type="character" w:customStyle="1" w:styleId="PodtytuZnak">
    <w:name w:val="Podtytuł Znak"/>
    <w:basedOn w:val="Domylnaczcionkaakapitu"/>
    <w:link w:val="Podtytu"/>
    <w:uiPriority w:val="1"/>
    <w:rsid w:val="00877116"/>
    <w:rPr>
      <w:rFonts w:asciiTheme="majorHAnsi" w:eastAsia="Candara" w:hAnsiTheme="majorHAnsi" w:cs="Times New Roman"/>
      <w:b/>
      <w:caps/>
      <w:color w:val="FFFFFF" w:themeColor="background1"/>
      <w:sz w:val="40"/>
      <w:szCs w:val="64"/>
      <w:lang w:eastAsia="ja-JP"/>
    </w:rPr>
  </w:style>
  <w:style w:type="paragraph" w:styleId="Tytu">
    <w:name w:val="Title"/>
    <w:basedOn w:val="Normalny"/>
    <w:link w:val="TytuZnak"/>
    <w:uiPriority w:val="1"/>
    <w:qFormat/>
    <w:rsid w:val="00877116"/>
    <w:pPr>
      <w:spacing w:after="0" w:line="288" w:lineRule="auto"/>
      <w:ind w:right="101"/>
      <w:jc w:val="center"/>
    </w:pPr>
    <w:rPr>
      <w:rFonts w:asciiTheme="majorHAnsi" w:eastAsia="Candara" w:hAnsiTheme="majorHAnsi" w:cs="Times New Roman"/>
      <w:b/>
      <w:caps/>
      <w:color w:val="FFFFFF" w:themeColor="background1"/>
      <w:sz w:val="68"/>
      <w:szCs w:val="72"/>
      <w:lang w:eastAsia="ja-JP"/>
    </w:rPr>
  </w:style>
  <w:style w:type="character" w:customStyle="1" w:styleId="TytuZnak">
    <w:name w:val="Tytuł Znak"/>
    <w:basedOn w:val="Domylnaczcionkaakapitu"/>
    <w:link w:val="Tytu"/>
    <w:uiPriority w:val="1"/>
    <w:rsid w:val="00877116"/>
    <w:rPr>
      <w:rFonts w:asciiTheme="majorHAnsi" w:eastAsia="Candara" w:hAnsiTheme="majorHAnsi" w:cs="Times New Roman"/>
      <w:b/>
      <w:caps/>
      <w:color w:val="FFFFFF" w:themeColor="background1"/>
      <w:sz w:val="68"/>
      <w:szCs w:val="72"/>
      <w:lang w:eastAsia="ja-JP"/>
    </w:rPr>
  </w:style>
  <w:style w:type="paragraph" w:styleId="Data">
    <w:name w:val="Date"/>
    <w:basedOn w:val="Normalny"/>
    <w:link w:val="DataZnak"/>
    <w:uiPriority w:val="2"/>
    <w:qFormat/>
    <w:rsid w:val="00877116"/>
    <w:pPr>
      <w:spacing w:after="240" w:line="240" w:lineRule="auto"/>
      <w:ind w:right="101"/>
      <w:jc w:val="center"/>
    </w:pPr>
    <w:rPr>
      <w:rFonts w:eastAsia="Candara" w:cs="Times New Roman"/>
      <w:caps/>
      <w:color w:val="FFFFFF" w:themeColor="background1"/>
      <w:sz w:val="32"/>
      <w:szCs w:val="64"/>
      <w:lang w:eastAsia="ja-JP"/>
    </w:rPr>
  </w:style>
  <w:style w:type="character" w:customStyle="1" w:styleId="DataZnak">
    <w:name w:val="Data Znak"/>
    <w:basedOn w:val="Domylnaczcionkaakapitu"/>
    <w:link w:val="Data"/>
    <w:uiPriority w:val="2"/>
    <w:rsid w:val="00877116"/>
    <w:rPr>
      <w:rFonts w:eastAsia="Candara" w:cs="Times New Roman"/>
      <w:caps/>
      <w:color w:val="FFFFFF" w:themeColor="background1"/>
      <w:sz w:val="32"/>
      <w:szCs w:val="64"/>
      <w:lang w:eastAsia="ja-JP"/>
    </w:rPr>
  </w:style>
  <w:style w:type="paragraph" w:customStyle="1" w:styleId="Godzina">
    <w:name w:val="Godzina"/>
    <w:basedOn w:val="Normalny"/>
    <w:uiPriority w:val="2"/>
    <w:qFormat/>
    <w:rsid w:val="00877116"/>
    <w:pPr>
      <w:spacing w:before="120" w:after="240" w:line="240" w:lineRule="auto"/>
      <w:ind w:right="101"/>
      <w:jc w:val="center"/>
    </w:pPr>
    <w:rPr>
      <w:rFonts w:eastAsia="Candara" w:cs="Times New Roman"/>
      <w:caps/>
      <w:color w:val="FFFFFF" w:themeColor="background1"/>
      <w:sz w:val="32"/>
      <w:szCs w:val="64"/>
      <w:lang w:eastAsia="ja-JP"/>
    </w:rPr>
  </w:style>
  <w:style w:type="paragraph" w:customStyle="1" w:styleId="Lokalizacja">
    <w:name w:val="Lokalizacja"/>
    <w:basedOn w:val="Normalny"/>
    <w:uiPriority w:val="3"/>
    <w:qFormat/>
    <w:rsid w:val="00877116"/>
    <w:pPr>
      <w:spacing w:before="120" w:after="0" w:line="240" w:lineRule="auto"/>
      <w:ind w:right="101"/>
      <w:jc w:val="center"/>
    </w:pPr>
    <w:rPr>
      <w:rFonts w:eastAsia="Candara" w:cs="Times New Roman"/>
      <w:color w:val="FFFFFF" w:themeColor="background1"/>
      <w:sz w:val="36"/>
      <w:szCs w:val="64"/>
      <w:lang w:eastAsia="ja-JP"/>
    </w:rPr>
  </w:style>
  <w:style w:type="paragraph" w:customStyle="1" w:styleId="Wprowadzenie">
    <w:name w:val="Wprowadzenie"/>
    <w:basedOn w:val="Normalny"/>
    <w:qFormat/>
    <w:rsid w:val="00877116"/>
    <w:pPr>
      <w:spacing w:before="120" w:after="240" w:line="240" w:lineRule="auto"/>
      <w:ind w:right="101"/>
      <w:jc w:val="center"/>
    </w:pPr>
    <w:rPr>
      <w:caps/>
      <w:color w:val="FFFFFF" w:themeColor="background1"/>
      <w:sz w:val="28"/>
      <w:szCs w:val="24"/>
      <w:lang w:eastAsia="ja-JP"/>
    </w:rPr>
  </w:style>
  <w:style w:type="paragraph" w:styleId="Akapitzlist">
    <w:name w:val="List Paragraph"/>
    <w:basedOn w:val="Normalny"/>
    <w:link w:val="AkapitzlistZnak"/>
    <w:uiPriority w:val="34"/>
    <w:qFormat/>
    <w:rsid w:val="00057B4D"/>
    <w:pPr>
      <w:ind w:left="720"/>
      <w:contextualSpacing/>
    </w:pPr>
  </w:style>
  <w:style w:type="paragraph" w:customStyle="1" w:styleId="m-3314916356107669407msolistparagraph">
    <w:name w:val="m_-3314916356107669407msolistparagraph"/>
    <w:basedOn w:val="Normalny"/>
    <w:rsid w:val="00057B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link w:val="BezodstpwZnak"/>
    <w:uiPriority w:val="1"/>
    <w:qFormat/>
    <w:rsid w:val="00390835"/>
    <w:pPr>
      <w:spacing w:after="0" w:line="240" w:lineRule="auto"/>
    </w:pPr>
    <w:rPr>
      <w:rFonts w:eastAsiaTheme="minorEastAsia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390835"/>
    <w:rPr>
      <w:rFonts w:eastAsiaTheme="minorEastAsia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655C"/>
  </w:style>
  <w:style w:type="paragraph" w:styleId="Stopka">
    <w:name w:val="footer"/>
    <w:basedOn w:val="Normalny"/>
    <w:link w:val="StopkaZnak"/>
    <w:uiPriority w:val="99"/>
    <w:unhideWhenUsed/>
    <w:rsid w:val="007765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655C"/>
  </w:style>
  <w:style w:type="table" w:styleId="Tabela-Siatka">
    <w:name w:val="Table Grid"/>
    <w:basedOn w:val="Standardowy"/>
    <w:uiPriority w:val="39"/>
    <w:rsid w:val="00776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nhideWhenUsed/>
    <w:rsid w:val="007A1F45"/>
    <w:rPr>
      <w:rFonts w:ascii="Calibri" w:hAnsi="Calibri" w:cs="Calibri"/>
      <w:color w:val="0563C1"/>
      <w:u w:val="single"/>
    </w:rPr>
  </w:style>
  <w:style w:type="paragraph" w:customStyle="1" w:styleId="Dowiadczenie">
    <w:name w:val="Doświadczenie"/>
    <w:basedOn w:val="Normalny"/>
    <w:qFormat/>
    <w:rsid w:val="002A14F1"/>
    <w:pPr>
      <w:spacing w:after="200" w:line="216" w:lineRule="auto"/>
    </w:pPr>
    <w:rPr>
      <w:rFonts w:ascii="Calibri" w:hAnsi="Calibri" w:cs="Calibri"/>
      <w:szCs w:val="24"/>
    </w:rPr>
  </w:style>
  <w:style w:type="paragraph" w:styleId="Tekstpodstawowy">
    <w:name w:val="Body Text"/>
    <w:basedOn w:val="Normalny"/>
    <w:link w:val="TekstpodstawowyZnak"/>
    <w:semiHidden/>
    <w:qFormat/>
    <w:rsid w:val="004750C1"/>
    <w:pPr>
      <w:widowControl w:val="0"/>
      <w:autoSpaceDE w:val="0"/>
      <w:autoSpaceDN w:val="0"/>
      <w:adjustRightInd w:val="0"/>
      <w:spacing w:after="0" w:line="216" w:lineRule="auto"/>
    </w:pPr>
    <w:rPr>
      <w:rFonts w:ascii="Calibri" w:eastAsiaTheme="minorEastAsia" w:hAnsi="Calibri" w:cs="Calibri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750C1"/>
    <w:rPr>
      <w:rFonts w:ascii="Calibri" w:eastAsiaTheme="minorEastAsia" w:hAnsi="Calibri" w:cs="Calibri"/>
      <w:sz w:val="20"/>
      <w:szCs w:val="20"/>
    </w:rPr>
  </w:style>
  <w:style w:type="table" w:customStyle="1" w:styleId="Zwykatabela21">
    <w:name w:val="Zwykła tabela 21"/>
    <w:basedOn w:val="Standardowy"/>
    <w:uiPriority w:val="42"/>
    <w:rsid w:val="004750C1"/>
    <w:pPr>
      <w:spacing w:after="0" w:line="240" w:lineRule="auto"/>
    </w:pPr>
    <w:rPr>
      <w:rFonts w:eastAsiaTheme="minorEastAsia" w:cs="Times New Roman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nyWeb">
    <w:name w:val="Normal (Web)"/>
    <w:basedOn w:val="Normalny"/>
    <w:link w:val="NormalnyWebZnak"/>
    <w:uiPriority w:val="99"/>
    <w:unhideWhenUsed/>
    <w:rsid w:val="002174B8"/>
    <w:pPr>
      <w:widowControl w:val="0"/>
      <w:autoSpaceDE w:val="0"/>
      <w:autoSpaceDN w:val="0"/>
      <w:adjustRightInd w:val="0"/>
      <w:spacing w:after="0" w:line="216" w:lineRule="auto"/>
    </w:pPr>
    <w:rPr>
      <w:rFonts w:ascii="Times New Roman" w:eastAsia="SimSun" w:hAnsi="Times New Roman" w:cs="Times New Roman"/>
      <w:sz w:val="24"/>
      <w:szCs w:val="24"/>
      <w:lang w:val="x-none"/>
    </w:rPr>
  </w:style>
  <w:style w:type="character" w:customStyle="1" w:styleId="NormalnyWebZnak">
    <w:name w:val="Normalny (Web) Znak"/>
    <w:link w:val="NormalnyWeb"/>
    <w:locked/>
    <w:rsid w:val="002174B8"/>
    <w:rPr>
      <w:rFonts w:ascii="Times New Roman" w:eastAsia="SimSun" w:hAnsi="Times New Roman" w:cs="Times New Roman"/>
      <w:sz w:val="24"/>
      <w:szCs w:val="24"/>
      <w:lang w:val="x-none"/>
    </w:rPr>
  </w:style>
  <w:style w:type="table" w:styleId="Zwykatabela2">
    <w:name w:val="Plain Table 2"/>
    <w:basedOn w:val="Standardowy"/>
    <w:uiPriority w:val="42"/>
    <w:rsid w:val="00CA5576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iatkatabelijasna1">
    <w:name w:val="Siatka tabeli — jasna1"/>
    <w:basedOn w:val="Standardowy"/>
    <w:uiPriority w:val="40"/>
    <w:rsid w:val="00733470"/>
    <w:pPr>
      <w:spacing w:after="0" w:line="240" w:lineRule="auto"/>
    </w:pPr>
    <w:rPr>
      <w:rFonts w:ascii="Calibri" w:eastAsia="SimSun" w:hAnsi="Calibri" w:cs="Times New Roman"/>
      <w:sz w:val="20"/>
      <w:szCs w:val="20"/>
      <w:lang w:eastAsia="pl-PL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Tekstzastpczy">
    <w:name w:val="Placeholder Text"/>
    <w:uiPriority w:val="99"/>
    <w:semiHidden/>
    <w:rsid w:val="00600517"/>
    <w:rPr>
      <w:rFonts w:ascii="Calibri" w:hAnsi="Calibri" w:cs="Calibri"/>
      <w:color w:val="808080"/>
    </w:rPr>
  </w:style>
  <w:style w:type="table" w:customStyle="1" w:styleId="Zwykatabela211">
    <w:name w:val="Zwykła tabela 211"/>
    <w:basedOn w:val="Standardowy"/>
    <w:uiPriority w:val="42"/>
    <w:rsid w:val="00600517"/>
    <w:pPr>
      <w:spacing w:after="0" w:line="240" w:lineRule="auto"/>
    </w:pPr>
    <w:rPr>
      <w:rFonts w:ascii="Calibri" w:eastAsia="SimSun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Nagwek4Znak">
    <w:name w:val="Nagłówek 4 Znak"/>
    <w:basedOn w:val="Domylnaczcionkaakapitu"/>
    <w:link w:val="Nagwek4"/>
    <w:uiPriority w:val="9"/>
    <w:rsid w:val="00DE2B8B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5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56B5"/>
    <w:rPr>
      <w:rFonts w:ascii="Segoe U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BD4EA6"/>
    <w:rPr>
      <w:b/>
      <w:bCs/>
    </w:rPr>
  </w:style>
  <w:style w:type="table" w:customStyle="1" w:styleId="Zwykatabela2111">
    <w:name w:val="Zwykła tabela 2111"/>
    <w:basedOn w:val="Standardowy"/>
    <w:uiPriority w:val="42"/>
    <w:rsid w:val="0086506B"/>
    <w:pPr>
      <w:spacing w:after="0" w:line="240" w:lineRule="auto"/>
    </w:pPr>
    <w:rPr>
      <w:rFonts w:ascii="Calibri" w:eastAsia="SimSu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Zwykatabela23">
    <w:name w:val="Zwykła tabela 23"/>
    <w:basedOn w:val="Standardowy"/>
    <w:uiPriority w:val="42"/>
    <w:rsid w:val="0086506B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Default">
    <w:name w:val="Default"/>
    <w:rsid w:val="00064F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7F93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6324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632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apple-style-span">
    <w:name w:val="apple-style-span"/>
    <w:basedOn w:val="Domylnaczcionkaakapitu"/>
    <w:rsid w:val="0055641E"/>
  </w:style>
  <w:style w:type="character" w:customStyle="1" w:styleId="AkapitzlistZnak">
    <w:name w:val="Akapit z listą Znak"/>
    <w:link w:val="Akapitzlist"/>
    <w:uiPriority w:val="34"/>
    <w:qFormat/>
    <w:rsid w:val="002836E9"/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71FA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71FAE"/>
  </w:style>
  <w:style w:type="character" w:customStyle="1" w:styleId="Nagwek1Znak">
    <w:name w:val="Nagłówek 1 Znak"/>
    <w:basedOn w:val="Domylnaczcionkaakapitu"/>
    <w:link w:val="Nagwek1"/>
    <w:uiPriority w:val="9"/>
    <w:rsid w:val="00A85D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77C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77C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77C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7C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7CD2"/>
    <w:rPr>
      <w:b/>
      <w:bCs/>
      <w:sz w:val="20"/>
      <w:szCs w:val="20"/>
    </w:rPr>
  </w:style>
  <w:style w:type="table" w:customStyle="1" w:styleId="Zwykatabela22">
    <w:name w:val="Zwykła tabela 22"/>
    <w:basedOn w:val="Standardowy"/>
    <w:uiPriority w:val="42"/>
    <w:rsid w:val="00F53F7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6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1839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none" w:sz="0" w:space="15" w:color="auto"/>
            <w:right w:val="single" w:sz="6" w:space="15" w:color="C8D6E7"/>
          </w:divBdr>
          <w:divsChild>
            <w:div w:id="150497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95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671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56030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none" w:sz="0" w:space="15" w:color="auto"/>
            <w:right w:val="single" w:sz="6" w:space="15" w:color="C8D6E7"/>
          </w:divBdr>
          <w:divsChild>
            <w:div w:id="90021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77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8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736102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15" w:color="auto"/>
            <w:bottom w:val="none" w:sz="0" w:space="15" w:color="auto"/>
            <w:right w:val="single" w:sz="6" w:space="15" w:color="C8D6E7"/>
          </w:divBdr>
          <w:divsChild>
            <w:div w:id="3204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349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9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916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4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3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53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8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yperlink" Target="http://www.frdl.mazowsze.pl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mailto:szkolenia@frdl.org.p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Kodeks postępowania administracyjnego w praktyce samorządu terytorialnego</Abstract>
  <CompanyAddress>www.okst.pl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D6698FE-C008-4CCA-94F9-690A36F07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1503</Words>
  <Characters>9018</Characters>
  <Application>Microsoft Office Word</Application>
  <DocSecurity>0</DocSecurity>
  <Lines>75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Kurs online, 13, 14, 15 marca 2021 r.</dc:subject>
  <dc:creator>Marcin S</dc:creator>
  <cp:keywords/>
  <dc:description/>
  <cp:lastModifiedBy>FRDL-CM-MagBro</cp:lastModifiedBy>
  <cp:revision>2</cp:revision>
  <cp:lastPrinted>2020-11-20T12:14:00Z</cp:lastPrinted>
  <dcterms:created xsi:type="dcterms:W3CDTF">2026-01-09T11:14:00Z</dcterms:created>
  <dcterms:modified xsi:type="dcterms:W3CDTF">2026-01-09T11:14:00Z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